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00" w:line="700" w:lineRule="exact"/>
        <w:ind w:firstLine="642"/>
        <w:jc w:val="center"/>
        <w:outlineLvl w:val="0"/>
        <w:rPr>
          <w:rFonts w:ascii="仿宋_GB2312" w:hAnsi="仿宋_GB2312" w:eastAsia="仿宋_GB2312" w:cs="仿宋_GB2312"/>
          <w:b/>
          <w:bCs/>
          <w:kern w:val="44"/>
          <w:sz w:val="44"/>
          <w:szCs w:val="44"/>
        </w:rPr>
      </w:pPr>
    </w:p>
    <w:p>
      <w:pPr>
        <w:widowControl/>
        <w:spacing w:after="200" w:line="700" w:lineRule="exact"/>
        <w:ind w:left="-424" w:leftChars="-202" w:right="-1" w:firstLine="710"/>
        <w:jc w:val="center"/>
        <w:outlineLvl w:val="0"/>
        <w:rPr>
          <w:rFonts w:ascii="微软雅黑" w:hAnsi="微软雅黑" w:eastAsia="微软雅黑" w:cs="仿宋_GB2312"/>
          <w:b/>
          <w:bCs/>
          <w:kern w:val="44"/>
          <w:sz w:val="36"/>
          <w:szCs w:val="36"/>
        </w:rPr>
      </w:pPr>
      <w:bookmarkStart w:id="0" w:name="_Hlk516343962"/>
      <w:r>
        <w:rPr>
          <w:rFonts w:hint="eastAsia" w:ascii="微软雅黑" w:hAnsi="微软雅黑" w:eastAsia="微软雅黑" w:cs="仿宋_GB2312"/>
          <w:b/>
          <w:bCs/>
          <w:kern w:val="44"/>
          <w:sz w:val="36"/>
          <w:szCs w:val="36"/>
        </w:rPr>
        <w:t>2019年度</w:t>
      </w:r>
      <w:r>
        <w:rPr>
          <w:rFonts w:ascii="微软雅黑" w:hAnsi="微软雅黑" w:eastAsia="微软雅黑" w:cs="仿宋_GB2312"/>
          <w:b/>
          <w:bCs/>
          <w:kern w:val="44"/>
          <w:sz w:val="36"/>
          <w:szCs w:val="36"/>
        </w:rPr>
        <w:t>湘西土家族苗族自治州民政局</w:t>
      </w:r>
    </w:p>
    <w:p>
      <w:pPr>
        <w:widowControl/>
        <w:spacing w:after="200" w:line="700" w:lineRule="exact"/>
        <w:ind w:left="-424" w:leftChars="-202" w:right="-1" w:firstLine="710"/>
        <w:jc w:val="center"/>
        <w:outlineLvl w:val="0"/>
        <w:rPr>
          <w:rFonts w:ascii="微软雅黑" w:hAnsi="微软雅黑" w:eastAsia="微软雅黑" w:cs="仿宋_GB2312"/>
          <w:b/>
          <w:bCs/>
          <w:kern w:val="44"/>
          <w:sz w:val="36"/>
          <w:szCs w:val="36"/>
        </w:rPr>
      </w:pPr>
      <w:r>
        <w:rPr>
          <w:rFonts w:hint="eastAsia" w:ascii="微软雅黑" w:hAnsi="微软雅黑" w:eastAsia="微软雅黑" w:cs="仿宋_GB2312"/>
          <w:b/>
          <w:bCs/>
          <w:kern w:val="44"/>
          <w:sz w:val="36"/>
          <w:szCs w:val="36"/>
        </w:rPr>
        <w:t>城乡居民最低生活保障补助专项资金绩效评价报告</w:t>
      </w:r>
    </w:p>
    <w:bookmarkEnd w:id="0"/>
    <w:p>
      <w:pPr>
        <w:widowControl/>
        <w:shd w:val="clear" w:color="auto" w:fill="FFFFFF"/>
        <w:spacing w:before="100" w:beforeAutospacing="1" w:after="100" w:afterAutospacing="1" w:line="348" w:lineRule="auto"/>
        <w:rPr>
          <w:rFonts w:ascii="楷体_GB2312" w:hAnsi="宋体" w:eastAsia="楷体_GB2312" w:cs="宋体"/>
          <w:b/>
          <w:bCs/>
          <w:kern w:val="0"/>
          <w:sz w:val="32"/>
          <w:szCs w:val="32"/>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rPr>
          <w:rFonts w:ascii="宋体" w:hAnsi="宋体" w:eastAsia="宋体" w:cs="宋体"/>
          <w:kern w:val="0"/>
          <w:szCs w:val="21"/>
        </w:rPr>
      </w:pPr>
    </w:p>
    <w:p>
      <w:pPr>
        <w:widowControl/>
        <w:shd w:val="clear" w:color="auto" w:fill="FFFFFF"/>
        <w:spacing w:before="100" w:beforeAutospacing="1" w:after="100" w:afterAutospacing="1" w:line="348" w:lineRule="auto"/>
        <w:jc w:val="center"/>
        <w:rPr>
          <w:rFonts w:ascii="微软雅黑" w:hAnsi="微软雅黑" w:eastAsia="微软雅黑" w:cs="宋体"/>
          <w:kern w:val="0"/>
          <w:sz w:val="32"/>
          <w:szCs w:val="32"/>
        </w:rPr>
      </w:pPr>
      <w:r>
        <w:rPr>
          <w:rFonts w:hint="eastAsia" w:ascii="微软雅黑" w:hAnsi="微软雅黑" w:eastAsia="微软雅黑" w:cs="仿宋_GB2312"/>
          <w:b/>
          <w:bCs/>
          <w:kern w:val="44"/>
          <w:sz w:val="32"/>
          <w:szCs w:val="32"/>
        </w:rPr>
        <w:t>评价单位：</w:t>
      </w:r>
      <w:r>
        <w:rPr>
          <w:rFonts w:ascii="微软雅黑" w:hAnsi="微软雅黑" w:eastAsia="微软雅黑" w:cs="仿宋_GB2312"/>
          <w:b/>
          <w:bCs/>
          <w:kern w:val="44"/>
          <w:sz w:val="32"/>
          <w:szCs w:val="32"/>
        </w:rPr>
        <w:t>湘西土家族苗族自治州民政局</w:t>
      </w:r>
    </w:p>
    <w:p>
      <w:pPr>
        <w:widowControl/>
        <w:shd w:val="clear" w:color="auto" w:fill="FFFFFF"/>
        <w:spacing w:before="100" w:beforeAutospacing="1" w:after="100" w:afterAutospacing="1" w:line="348" w:lineRule="auto"/>
        <w:jc w:val="center"/>
        <w:rPr>
          <w:rFonts w:ascii="微软雅黑" w:hAnsi="微软雅黑" w:eastAsia="微软雅黑" w:cs="仿宋_GB2312"/>
          <w:b/>
          <w:bCs/>
          <w:kern w:val="44"/>
          <w:sz w:val="32"/>
          <w:szCs w:val="32"/>
        </w:rPr>
      </w:pPr>
      <w:r>
        <w:rPr>
          <w:rFonts w:hint="eastAsia" w:ascii="微软雅黑" w:hAnsi="微软雅黑" w:eastAsia="微软雅黑" w:cs="仿宋_GB2312"/>
          <w:b/>
          <w:bCs/>
          <w:kern w:val="44"/>
          <w:sz w:val="32"/>
          <w:szCs w:val="32"/>
        </w:rPr>
        <w:t>时间：2020年6月</w:t>
      </w:r>
    </w:p>
    <w:p>
      <w:pPr>
        <w:spacing w:line="348" w:lineRule="auto"/>
        <w:ind w:firstLine="440" w:firstLineChars="100"/>
        <w:rPr>
          <w:rFonts w:ascii="方正小标宋简体" w:eastAsia="方正小标宋简体"/>
          <w:sz w:val="44"/>
        </w:rPr>
      </w:pPr>
    </w:p>
    <w:p>
      <w:pPr>
        <w:spacing w:line="348" w:lineRule="auto"/>
        <w:ind w:firstLine="440" w:firstLineChars="100"/>
        <w:rPr>
          <w:rFonts w:ascii="方正小标宋简体" w:eastAsia="方正小标宋简体"/>
          <w:sz w:val="44"/>
        </w:rPr>
      </w:pPr>
    </w:p>
    <w:p>
      <w:pPr>
        <w:widowControl/>
        <w:spacing w:after="200" w:line="580" w:lineRule="exact"/>
        <w:outlineLvl w:val="0"/>
        <w:rPr>
          <w:rFonts w:ascii="仿宋_GB2312" w:hAnsi="仿宋_GB2312" w:eastAsia="仿宋_GB2312" w:cs="仿宋_GB2312"/>
          <w:b/>
          <w:bCs/>
          <w:kern w:val="44"/>
          <w:sz w:val="44"/>
          <w:szCs w:val="44"/>
        </w:rPr>
      </w:pPr>
    </w:p>
    <w:p>
      <w:pPr>
        <w:widowControl/>
        <w:spacing w:after="200" w:line="700" w:lineRule="exact"/>
        <w:ind w:firstLine="284"/>
        <w:jc w:val="center"/>
        <w:outlineLvl w:val="0"/>
        <w:rPr>
          <w:rFonts w:ascii="仿宋_GB2312" w:hAnsi="仿宋_GB2312" w:eastAsia="仿宋_GB2312" w:cs="仿宋_GB2312"/>
          <w:b/>
          <w:bCs/>
          <w:kern w:val="44"/>
          <w:sz w:val="44"/>
          <w:szCs w:val="44"/>
        </w:rPr>
      </w:pPr>
    </w:p>
    <w:p>
      <w:pPr>
        <w:widowControl/>
        <w:spacing w:after="200" w:line="700" w:lineRule="exact"/>
        <w:ind w:firstLine="284"/>
        <w:jc w:val="center"/>
        <w:outlineLvl w:val="0"/>
        <w:rPr>
          <w:rFonts w:ascii="微软雅黑" w:hAnsi="微软雅黑" w:eastAsia="微软雅黑" w:cs="仿宋_GB2312"/>
          <w:b/>
          <w:bCs/>
          <w:kern w:val="44"/>
          <w:sz w:val="36"/>
          <w:szCs w:val="36"/>
        </w:rPr>
      </w:pPr>
      <w:r>
        <w:rPr>
          <w:rFonts w:hint="eastAsia" w:ascii="微软雅黑" w:hAnsi="微软雅黑" w:eastAsia="微软雅黑" w:cs="仿宋_GB2312"/>
          <w:b/>
          <w:bCs/>
          <w:kern w:val="44"/>
          <w:sz w:val="36"/>
          <w:szCs w:val="36"/>
        </w:rPr>
        <w:t>湘西自治州财政支出项目绩效自评报告</w:t>
      </w:r>
    </w:p>
    <w:p>
      <w:pPr>
        <w:spacing w:line="348" w:lineRule="auto"/>
        <w:rPr>
          <w:rFonts w:ascii="楷体_GB2312" w:eastAsia="楷体_GB2312"/>
          <w:b/>
          <w:bCs/>
          <w:sz w:val="32"/>
        </w:rPr>
      </w:pPr>
    </w:p>
    <w:p>
      <w:pPr>
        <w:spacing w:line="700" w:lineRule="exact"/>
        <w:ind w:firstLine="614" w:firstLineChars="192"/>
        <w:rPr>
          <w:rFonts w:ascii="楷体_GB2312" w:eastAsia="楷体_GB2312"/>
          <w:sz w:val="32"/>
        </w:rPr>
      </w:pPr>
    </w:p>
    <w:p>
      <w:pPr>
        <w:spacing w:line="760" w:lineRule="exact"/>
        <w:ind w:firstLine="411" w:firstLineChars="147"/>
        <w:rPr>
          <w:rFonts w:ascii="仿宋" w:hAnsi="仿宋" w:eastAsia="仿宋"/>
          <w:sz w:val="28"/>
          <w:szCs w:val="28"/>
        </w:rPr>
      </w:pPr>
      <w:r>
        <w:rPr>
          <w:rFonts w:hint="eastAsia" w:ascii="仿宋" w:hAnsi="仿宋" w:eastAsia="仿宋"/>
          <w:sz w:val="28"/>
          <w:szCs w:val="28"/>
        </w:rPr>
        <w:t>评价类型:</w:t>
      </w:r>
      <w:r>
        <w:rPr>
          <w:rFonts w:ascii="仿宋" w:hAnsi="仿宋" w:eastAsia="仿宋"/>
          <w:sz w:val="28"/>
          <w:szCs w:val="28"/>
        </w:rPr>
        <w:t xml:space="preserve"> </w:t>
      </w:r>
      <w:r>
        <w:rPr>
          <w:rFonts w:hint="eastAsia" w:ascii="仿宋" w:hAnsi="仿宋" w:eastAsia="仿宋"/>
          <w:sz w:val="28"/>
          <w:szCs w:val="28"/>
        </w:rPr>
        <w:t>实施过程评价□      完成结果评价</w:t>
      </w:r>
      <w:r>
        <w:rPr>
          <w:rFonts w:hint="eastAsia" w:ascii="仿宋" w:hAnsi="仿宋" w:eastAsia="仿宋" w:cs="宋体"/>
          <w:kern w:val="0"/>
          <w:sz w:val="28"/>
          <w:szCs w:val="28"/>
        </w:rPr>
        <w:sym w:font="Wingdings 2" w:char="F052"/>
      </w:r>
    </w:p>
    <w:p>
      <w:pPr>
        <w:spacing w:line="760" w:lineRule="exact"/>
        <w:ind w:firstLine="411" w:firstLineChars="147"/>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2019年度本级城乡居民最低生活保障补助专项资金 </w:t>
      </w:r>
    </w:p>
    <w:p>
      <w:pPr>
        <w:spacing w:line="760" w:lineRule="exact"/>
        <w:ind w:firstLine="411" w:firstLineChars="147"/>
        <w:rPr>
          <w:rFonts w:ascii="仿宋" w:hAnsi="仿宋" w:eastAsia="仿宋"/>
          <w:sz w:val="28"/>
          <w:szCs w:val="28"/>
          <w:u w:val="single"/>
        </w:rPr>
      </w:pPr>
      <w:r>
        <w:rPr>
          <w:rFonts w:hint="eastAsia" w:ascii="仿宋" w:hAnsi="仿宋" w:eastAsia="仿宋"/>
          <w:sz w:val="28"/>
          <w:szCs w:val="28"/>
        </w:rPr>
        <w:t>项目单位法人代码：</w:t>
      </w:r>
      <w:r>
        <w:rPr>
          <w:rFonts w:hint="eastAsia" w:ascii="仿宋" w:hAnsi="仿宋" w:eastAsia="仿宋"/>
          <w:sz w:val="28"/>
          <w:szCs w:val="28"/>
          <w:u w:val="single"/>
        </w:rPr>
        <w:t xml:space="preserve">   00668624-2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760" w:lineRule="exact"/>
        <w:ind w:firstLine="411" w:firstLineChars="147"/>
        <w:rPr>
          <w:rFonts w:ascii="仿宋" w:hAnsi="仿宋" w:eastAsia="仿宋"/>
          <w:sz w:val="28"/>
          <w:szCs w:val="28"/>
          <w:u w:val="single"/>
        </w:rPr>
      </w:pPr>
      <w:r>
        <w:rPr>
          <w:rFonts w:hint="eastAsia" w:ascii="仿宋" w:hAnsi="仿宋" w:eastAsia="仿宋"/>
          <w:sz w:val="28"/>
          <w:szCs w:val="28"/>
        </w:rPr>
        <w:t>支出科目编码：</w:t>
      </w:r>
      <w:r>
        <w:rPr>
          <w:rFonts w:hint="eastAsia" w:ascii="仿宋" w:hAnsi="仿宋" w:eastAsia="仿宋"/>
          <w:sz w:val="28"/>
          <w:szCs w:val="28"/>
          <w:u w:val="single"/>
        </w:rPr>
        <w:t xml:space="preserve"> 2081901（城市低保）、2081902</w:t>
      </w:r>
      <w:r>
        <w:rPr>
          <w:rFonts w:ascii="仿宋" w:hAnsi="仿宋" w:eastAsia="仿宋"/>
          <w:sz w:val="28"/>
          <w:szCs w:val="28"/>
          <w:u w:val="single"/>
        </w:rPr>
        <w:t xml:space="preserve"> (</w:t>
      </w:r>
      <w:r>
        <w:rPr>
          <w:rFonts w:hint="eastAsia" w:ascii="仿宋" w:hAnsi="仿宋" w:eastAsia="仿宋"/>
          <w:sz w:val="28"/>
          <w:szCs w:val="28"/>
          <w:u w:val="single"/>
        </w:rPr>
        <w:t>农村低保)</w:t>
      </w:r>
      <w:r>
        <w:rPr>
          <w:rFonts w:ascii="仿宋" w:hAnsi="仿宋" w:eastAsia="仿宋"/>
          <w:sz w:val="28"/>
          <w:szCs w:val="28"/>
          <w:u w:val="single"/>
        </w:rPr>
        <w:t xml:space="preserve">  </w:t>
      </w:r>
    </w:p>
    <w:p>
      <w:pPr>
        <w:spacing w:line="760" w:lineRule="exact"/>
        <w:ind w:firstLine="411" w:firstLineChars="147"/>
        <w:rPr>
          <w:rFonts w:ascii="仿宋" w:hAnsi="仿宋" w:eastAsia="仿宋"/>
          <w:sz w:val="28"/>
          <w:szCs w:val="28"/>
        </w:rPr>
      </w:pPr>
      <w:r>
        <w:rPr>
          <w:rFonts w:hint="eastAsia" w:ascii="仿宋" w:hAnsi="仿宋" w:eastAsia="仿宋"/>
          <w:sz w:val="28"/>
          <w:szCs w:val="28"/>
        </w:rPr>
        <w:t>项目单位：</w:t>
      </w:r>
      <w:r>
        <w:rPr>
          <w:rFonts w:hint="eastAsia" w:ascii="仿宋" w:hAnsi="仿宋" w:eastAsia="仿宋"/>
          <w:sz w:val="28"/>
          <w:szCs w:val="28"/>
          <w:u w:val="single"/>
        </w:rPr>
        <w:t xml:space="preserve">       </w:t>
      </w:r>
      <w:bookmarkStart w:id="1" w:name="OLE_LINK2"/>
      <w:r>
        <w:rPr>
          <w:rFonts w:hint="eastAsia" w:ascii="仿宋" w:hAnsi="仿宋" w:eastAsia="仿宋"/>
          <w:sz w:val="28"/>
          <w:szCs w:val="28"/>
          <w:u w:val="single"/>
        </w:rPr>
        <w:t xml:space="preserve">湘西自治州民政局   </w:t>
      </w:r>
      <w:bookmarkEnd w:id="1"/>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760" w:lineRule="exact"/>
        <w:ind w:firstLine="411" w:firstLineChars="147"/>
        <w:rPr>
          <w:rFonts w:ascii="仿宋" w:hAnsi="仿宋" w:eastAsia="仿宋"/>
          <w:sz w:val="28"/>
          <w:szCs w:val="28"/>
          <w:u w:val="single"/>
        </w:rPr>
      </w:pPr>
      <w:r>
        <w:rPr>
          <w:rFonts w:hint="eastAsia" w:ascii="仿宋" w:hAnsi="仿宋" w:eastAsia="仿宋"/>
          <w:sz w:val="28"/>
          <w:szCs w:val="28"/>
        </w:rPr>
        <w:t>主管部门：</w:t>
      </w:r>
      <w:r>
        <w:rPr>
          <w:rFonts w:hint="eastAsia" w:ascii="仿宋" w:hAnsi="仿宋" w:eastAsia="仿宋"/>
          <w:sz w:val="28"/>
          <w:szCs w:val="28"/>
          <w:u w:val="single"/>
        </w:rPr>
        <w:t xml:space="preserve">      湘西自治州人民政府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760" w:lineRule="exact"/>
        <w:ind w:firstLine="411" w:firstLineChars="147"/>
        <w:rPr>
          <w:rFonts w:ascii="仿宋" w:hAnsi="仿宋" w:eastAsia="仿宋"/>
          <w:sz w:val="28"/>
          <w:szCs w:val="28"/>
        </w:rPr>
      </w:pPr>
      <w:r>
        <w:rPr>
          <w:rFonts w:hint="eastAsia" w:ascii="仿宋" w:hAnsi="仿宋" w:eastAsia="仿宋"/>
          <w:sz w:val="28"/>
          <w:szCs w:val="28"/>
        </w:rPr>
        <w:t xml:space="preserve">评价机构：中介机构□  </w:t>
      </w:r>
      <w:r>
        <w:rPr>
          <w:rFonts w:ascii="仿宋" w:hAnsi="仿宋" w:eastAsia="仿宋"/>
          <w:sz w:val="28"/>
          <w:szCs w:val="28"/>
        </w:rPr>
        <w:t xml:space="preserve"> </w:t>
      </w:r>
      <w:r>
        <w:rPr>
          <w:rFonts w:hint="eastAsia" w:ascii="仿宋" w:hAnsi="仿宋" w:eastAsia="仿宋"/>
          <w:sz w:val="28"/>
          <w:szCs w:val="28"/>
        </w:rPr>
        <w:t xml:space="preserve">专家组□  </w:t>
      </w:r>
      <w:r>
        <w:rPr>
          <w:rFonts w:ascii="仿宋" w:hAnsi="仿宋" w:eastAsia="仿宋"/>
          <w:sz w:val="28"/>
          <w:szCs w:val="28"/>
        </w:rPr>
        <w:t xml:space="preserve"> </w:t>
      </w:r>
      <w:r>
        <w:rPr>
          <w:rFonts w:hint="eastAsia" w:ascii="仿宋" w:hAnsi="仿宋" w:eastAsia="仿宋"/>
          <w:sz w:val="28"/>
          <w:szCs w:val="28"/>
        </w:rPr>
        <w:t>评价组</w:t>
      </w:r>
      <w:r>
        <w:rPr>
          <w:rFonts w:hint="eastAsia" w:ascii="仿宋" w:hAnsi="仿宋" w:eastAsia="仿宋" w:cs="宋体"/>
          <w:kern w:val="0"/>
          <w:sz w:val="28"/>
          <w:szCs w:val="28"/>
        </w:rPr>
        <w:sym w:font="Wingdings 2" w:char="F052"/>
      </w:r>
      <w:r>
        <w:rPr>
          <w:rFonts w:hint="eastAsia" w:ascii="仿宋" w:hAnsi="仿宋" w:eastAsia="仿宋"/>
          <w:sz w:val="28"/>
          <w:szCs w:val="28"/>
        </w:rPr>
        <w:t xml:space="preserve"> </w:t>
      </w:r>
    </w:p>
    <w:p>
      <w:pPr>
        <w:spacing w:line="348" w:lineRule="auto"/>
        <w:ind w:firstLine="614" w:firstLineChars="192"/>
        <w:rPr>
          <w:rFonts w:ascii="楷体_GB2312" w:eastAsia="楷体_GB2312"/>
          <w:sz w:val="32"/>
        </w:rPr>
      </w:pPr>
    </w:p>
    <w:p>
      <w:pPr>
        <w:spacing w:line="348" w:lineRule="auto"/>
        <w:rPr>
          <w:rFonts w:ascii="楷体_GB2312" w:eastAsia="楷体_GB2312"/>
          <w:sz w:val="32"/>
        </w:rPr>
      </w:pPr>
    </w:p>
    <w:p>
      <w:pPr>
        <w:spacing w:line="348" w:lineRule="auto"/>
        <w:rPr>
          <w:rFonts w:ascii="楷体_GB2312" w:eastAsia="楷体_GB2312"/>
          <w:sz w:val="32"/>
        </w:rPr>
      </w:pPr>
    </w:p>
    <w:p>
      <w:pPr>
        <w:widowControl/>
        <w:shd w:val="clear" w:color="auto" w:fill="FFFFFF"/>
        <w:spacing w:before="100" w:beforeAutospacing="1" w:after="100" w:afterAutospacing="1" w:line="348" w:lineRule="auto"/>
        <w:jc w:val="center"/>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2020年6月10日</w:t>
      </w:r>
    </w:p>
    <w:p>
      <w:pPr>
        <w:widowControl/>
        <w:shd w:val="clear" w:color="auto" w:fill="FFFFFF"/>
        <w:spacing w:before="100" w:beforeAutospacing="1" w:after="100" w:afterAutospacing="1" w:line="348" w:lineRule="auto"/>
        <w:jc w:val="center"/>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湘西自治州财政局（制）</w:t>
      </w:r>
    </w:p>
    <w:p>
      <w:pPr>
        <w:widowControl/>
        <w:shd w:val="clear" w:color="auto" w:fill="FFFFFF"/>
        <w:spacing w:before="100" w:beforeAutospacing="1" w:after="100" w:afterAutospacing="1" w:line="348" w:lineRule="auto"/>
        <w:jc w:val="center"/>
        <w:rPr>
          <w:rFonts w:ascii="仿宋_GB2312" w:hAnsi="仿宋_GB2312" w:eastAsia="仿宋_GB2312" w:cs="仿宋_GB2312"/>
          <w:bCs/>
          <w:kern w:val="44"/>
          <w:sz w:val="32"/>
          <w:szCs w:val="32"/>
        </w:rPr>
      </w:pPr>
    </w:p>
    <w:p>
      <w:pPr>
        <w:widowControl/>
        <w:shd w:val="clear" w:color="auto" w:fill="FFFFFF"/>
        <w:spacing w:before="100" w:beforeAutospacing="1" w:after="100" w:afterAutospacing="1" w:line="348" w:lineRule="auto"/>
        <w:jc w:val="center"/>
        <w:rPr>
          <w:rFonts w:ascii="仿宋_GB2312" w:hAnsi="仿宋_GB2312" w:eastAsia="仿宋_GB2312" w:cs="仿宋_GB2312"/>
          <w:bCs/>
          <w:kern w:val="44"/>
          <w:sz w:val="32"/>
          <w:szCs w:val="32"/>
        </w:rPr>
      </w:pPr>
    </w:p>
    <w:tbl>
      <w:tblPr>
        <w:tblStyle w:val="6"/>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891"/>
        <w:gridCol w:w="365"/>
        <w:gridCol w:w="100"/>
        <w:gridCol w:w="455"/>
        <w:gridCol w:w="1119"/>
        <w:gridCol w:w="1275"/>
        <w:gridCol w:w="28"/>
        <w:gridCol w:w="114"/>
        <w:gridCol w:w="992"/>
        <w:gridCol w:w="567"/>
        <w:gridCol w:w="567"/>
        <w:gridCol w:w="11"/>
        <w:gridCol w:w="906"/>
        <w:gridCol w:w="21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项目负责人</w:t>
            </w:r>
          </w:p>
        </w:tc>
        <w:tc>
          <w:tcPr>
            <w:tcW w:w="2949" w:type="dxa"/>
            <w:gridSpan w:val="4"/>
            <w:vAlign w:val="center"/>
          </w:tcPr>
          <w:p>
            <w:pPr>
              <w:spacing w:line="460" w:lineRule="exact"/>
              <w:jc w:val="center"/>
              <w:rPr>
                <w:rFonts w:ascii="楷体" w:hAnsi="楷体" w:eastAsia="楷体"/>
                <w:color w:val="auto"/>
                <w:sz w:val="24"/>
                <w:szCs w:val="24"/>
              </w:rPr>
            </w:pPr>
            <w:r>
              <w:rPr>
                <w:rFonts w:hint="eastAsia" w:ascii="楷体" w:hAnsi="楷体" w:eastAsia="楷体"/>
                <w:color w:val="auto"/>
                <w:sz w:val="24"/>
                <w:szCs w:val="24"/>
              </w:rPr>
              <w:t>彭继双</w:t>
            </w:r>
          </w:p>
        </w:tc>
        <w:tc>
          <w:tcPr>
            <w:tcW w:w="1701" w:type="dxa"/>
            <w:gridSpan w:val="4"/>
            <w:vAlign w:val="center"/>
          </w:tcPr>
          <w:p>
            <w:pPr>
              <w:spacing w:line="360" w:lineRule="exact"/>
              <w:rPr>
                <w:rFonts w:ascii="楷体" w:hAnsi="楷体" w:eastAsia="楷体"/>
                <w:color w:val="auto"/>
                <w:sz w:val="24"/>
                <w:szCs w:val="24"/>
              </w:rPr>
            </w:pPr>
            <w:r>
              <w:rPr>
                <w:rFonts w:hint="eastAsia" w:ascii="楷体" w:hAnsi="楷体" w:eastAsia="楷体"/>
                <w:color w:val="auto"/>
                <w:sz w:val="24"/>
                <w:szCs w:val="24"/>
              </w:rPr>
              <w:t>联系电话</w:t>
            </w:r>
          </w:p>
        </w:tc>
        <w:tc>
          <w:tcPr>
            <w:tcW w:w="2694" w:type="dxa"/>
            <w:gridSpan w:val="5"/>
            <w:vAlign w:val="center"/>
          </w:tcPr>
          <w:p>
            <w:pPr>
              <w:spacing w:line="360" w:lineRule="exact"/>
              <w:rPr>
                <w:rFonts w:ascii="楷体" w:hAnsi="楷体" w:eastAsia="楷体"/>
                <w:color w:val="auto"/>
                <w:sz w:val="24"/>
                <w:szCs w:val="24"/>
              </w:rPr>
            </w:pPr>
            <w:r>
              <w:rPr>
                <w:rFonts w:hint="eastAsia" w:ascii="楷体" w:hAnsi="楷体" w:eastAsia="楷体"/>
                <w:color w:val="auto"/>
                <w:sz w:val="24"/>
                <w:szCs w:val="24"/>
              </w:rPr>
              <w:t>15907433964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地       址</w:t>
            </w:r>
          </w:p>
        </w:tc>
        <w:tc>
          <w:tcPr>
            <w:tcW w:w="4650" w:type="dxa"/>
            <w:gridSpan w:val="8"/>
            <w:vAlign w:val="center"/>
          </w:tcPr>
          <w:p>
            <w:pPr>
              <w:pStyle w:val="2"/>
              <w:spacing w:line="460" w:lineRule="exact"/>
              <w:ind w:firstLine="480"/>
              <w:rPr>
                <w:rFonts w:ascii="楷体" w:hAnsi="楷体" w:eastAsia="楷体"/>
                <w:sz w:val="24"/>
                <w:szCs w:val="24"/>
              </w:rPr>
            </w:pPr>
            <w:r>
              <w:rPr>
                <w:rFonts w:hint="eastAsia" w:ascii="楷体" w:hAnsi="楷体" w:eastAsia="楷体"/>
                <w:sz w:val="24"/>
                <w:szCs w:val="24"/>
              </w:rPr>
              <w:t>吉首市溶江小区</w:t>
            </w:r>
          </w:p>
        </w:tc>
        <w:tc>
          <w:tcPr>
            <w:tcW w:w="1484" w:type="dxa"/>
            <w:gridSpan w:val="3"/>
            <w:vAlign w:val="center"/>
          </w:tcPr>
          <w:p>
            <w:pPr>
              <w:spacing w:line="360" w:lineRule="exact"/>
              <w:rPr>
                <w:rFonts w:ascii="楷体" w:hAnsi="楷体" w:eastAsia="楷体"/>
                <w:sz w:val="24"/>
                <w:szCs w:val="24"/>
              </w:rPr>
            </w:pPr>
            <w:r>
              <w:rPr>
                <w:rFonts w:hint="eastAsia" w:ascii="楷体" w:hAnsi="楷体" w:eastAsia="楷体"/>
                <w:sz w:val="24"/>
                <w:szCs w:val="24"/>
              </w:rPr>
              <w:t>邮编</w:t>
            </w:r>
          </w:p>
        </w:tc>
        <w:tc>
          <w:tcPr>
            <w:tcW w:w="1210" w:type="dxa"/>
            <w:gridSpan w:val="2"/>
            <w:vAlign w:val="center"/>
          </w:tcPr>
          <w:p>
            <w:pPr>
              <w:spacing w:line="360" w:lineRule="exact"/>
              <w:rPr>
                <w:rFonts w:ascii="楷体" w:hAnsi="楷体" w:eastAsia="楷体"/>
                <w:sz w:val="24"/>
                <w:szCs w:val="24"/>
              </w:rPr>
            </w:pPr>
            <w:r>
              <w:rPr>
                <w:rFonts w:hint="eastAsia" w:ascii="楷体" w:hAnsi="楷体" w:eastAsia="楷体"/>
                <w:sz w:val="24"/>
                <w:szCs w:val="24"/>
              </w:rPr>
              <w:t>416000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项目起止时间</w:t>
            </w:r>
          </w:p>
        </w:tc>
        <w:tc>
          <w:tcPr>
            <w:tcW w:w="7344" w:type="dxa"/>
            <w:gridSpan w:val="13"/>
            <w:vAlign w:val="center"/>
          </w:tcPr>
          <w:p>
            <w:pPr>
              <w:spacing w:line="460" w:lineRule="exact"/>
              <w:jc w:val="center"/>
              <w:rPr>
                <w:rFonts w:ascii="楷体" w:hAnsi="楷体" w:eastAsia="楷体"/>
                <w:sz w:val="24"/>
                <w:szCs w:val="24"/>
              </w:rPr>
            </w:pPr>
            <w:r>
              <w:rPr>
                <w:rFonts w:hint="eastAsia" w:ascii="楷体" w:hAnsi="楷体" w:eastAsia="楷体"/>
                <w:sz w:val="24"/>
                <w:szCs w:val="24"/>
              </w:rPr>
              <w:t>2019年1月～2019年12月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计划投资额（万元）</w:t>
            </w:r>
          </w:p>
        </w:tc>
        <w:tc>
          <w:tcPr>
            <w:tcW w:w="2949" w:type="dxa"/>
            <w:gridSpan w:val="4"/>
            <w:vAlign w:val="center"/>
          </w:tcPr>
          <w:p>
            <w:pPr>
              <w:spacing w:line="460" w:lineRule="exact"/>
              <w:jc w:val="center"/>
              <w:rPr>
                <w:rFonts w:ascii="楷体" w:hAnsi="楷体" w:eastAsia="楷体"/>
                <w:sz w:val="24"/>
                <w:szCs w:val="24"/>
              </w:rPr>
            </w:pPr>
            <w:r>
              <w:rPr>
                <w:rFonts w:hint="eastAsia" w:ascii="楷体" w:hAnsi="楷体" w:eastAsia="楷体"/>
                <w:sz w:val="24"/>
                <w:szCs w:val="24"/>
              </w:rPr>
              <w:t>450</w:t>
            </w:r>
          </w:p>
        </w:tc>
        <w:tc>
          <w:tcPr>
            <w:tcW w:w="3185" w:type="dxa"/>
            <w:gridSpan w:val="7"/>
            <w:vAlign w:val="center"/>
          </w:tcPr>
          <w:p>
            <w:pPr>
              <w:spacing w:line="360" w:lineRule="exact"/>
              <w:rPr>
                <w:rFonts w:ascii="楷体" w:hAnsi="楷体" w:eastAsia="楷体"/>
                <w:sz w:val="24"/>
                <w:szCs w:val="24"/>
              </w:rPr>
            </w:pPr>
            <w:r>
              <w:rPr>
                <w:rFonts w:hint="eastAsia" w:ascii="楷体" w:hAnsi="楷体" w:eastAsia="楷体"/>
                <w:sz w:val="24"/>
                <w:szCs w:val="24"/>
              </w:rPr>
              <w:t>实际到位资金（万元）</w:t>
            </w:r>
          </w:p>
        </w:tc>
        <w:tc>
          <w:tcPr>
            <w:tcW w:w="1210" w:type="dxa"/>
            <w:gridSpan w:val="2"/>
            <w:vAlign w:val="center"/>
          </w:tcPr>
          <w:p>
            <w:pPr>
              <w:spacing w:line="360" w:lineRule="exact"/>
              <w:jc w:val="center"/>
              <w:rPr>
                <w:rFonts w:ascii="楷体" w:hAnsi="楷体" w:eastAsia="楷体"/>
                <w:sz w:val="24"/>
                <w:szCs w:val="24"/>
              </w:rPr>
            </w:pPr>
            <w:r>
              <w:rPr>
                <w:rFonts w:hint="eastAsia" w:ascii="楷体" w:hAnsi="楷体" w:eastAsia="楷体"/>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其中：中央财政</w:t>
            </w:r>
          </w:p>
        </w:tc>
        <w:tc>
          <w:tcPr>
            <w:tcW w:w="2949" w:type="dxa"/>
            <w:gridSpan w:val="4"/>
            <w:vAlign w:val="center"/>
          </w:tcPr>
          <w:p>
            <w:pPr>
              <w:spacing w:line="460" w:lineRule="exact"/>
              <w:jc w:val="center"/>
              <w:rPr>
                <w:rFonts w:ascii="楷体" w:hAnsi="楷体" w:eastAsia="楷体"/>
                <w:sz w:val="24"/>
                <w:szCs w:val="24"/>
              </w:rPr>
            </w:pPr>
          </w:p>
        </w:tc>
        <w:tc>
          <w:tcPr>
            <w:tcW w:w="3185" w:type="dxa"/>
            <w:gridSpan w:val="7"/>
            <w:vAlign w:val="center"/>
          </w:tcPr>
          <w:p>
            <w:pPr>
              <w:spacing w:line="360" w:lineRule="exact"/>
              <w:rPr>
                <w:rFonts w:ascii="楷体" w:hAnsi="楷体" w:eastAsia="楷体"/>
                <w:sz w:val="24"/>
                <w:szCs w:val="24"/>
              </w:rPr>
            </w:pPr>
            <w:r>
              <w:rPr>
                <w:rFonts w:hint="eastAsia" w:ascii="楷体" w:hAnsi="楷体" w:eastAsia="楷体"/>
                <w:sz w:val="24"/>
                <w:szCs w:val="24"/>
              </w:rPr>
              <w:t>其中：中央财政</w:t>
            </w:r>
          </w:p>
        </w:tc>
        <w:tc>
          <w:tcPr>
            <w:tcW w:w="1210" w:type="dxa"/>
            <w:gridSpan w:val="2"/>
            <w:vAlign w:val="center"/>
          </w:tcPr>
          <w:p>
            <w:pPr>
              <w:spacing w:line="36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省财政</w:t>
            </w:r>
          </w:p>
        </w:tc>
        <w:tc>
          <w:tcPr>
            <w:tcW w:w="2949" w:type="dxa"/>
            <w:gridSpan w:val="4"/>
            <w:vAlign w:val="center"/>
          </w:tcPr>
          <w:p>
            <w:pPr>
              <w:spacing w:line="460" w:lineRule="exact"/>
              <w:jc w:val="center"/>
              <w:rPr>
                <w:rFonts w:ascii="楷体" w:hAnsi="楷体" w:eastAsia="楷体"/>
                <w:sz w:val="24"/>
                <w:szCs w:val="24"/>
              </w:rPr>
            </w:pPr>
          </w:p>
        </w:tc>
        <w:tc>
          <w:tcPr>
            <w:tcW w:w="3185" w:type="dxa"/>
            <w:gridSpan w:val="7"/>
            <w:vAlign w:val="center"/>
          </w:tcPr>
          <w:p>
            <w:pPr>
              <w:spacing w:line="360" w:lineRule="exact"/>
              <w:rPr>
                <w:rFonts w:ascii="楷体" w:hAnsi="楷体" w:eastAsia="楷体"/>
                <w:sz w:val="24"/>
                <w:szCs w:val="24"/>
              </w:rPr>
            </w:pPr>
            <w:r>
              <w:rPr>
                <w:rFonts w:hint="eastAsia" w:ascii="楷体" w:hAnsi="楷体" w:eastAsia="楷体"/>
                <w:sz w:val="24"/>
                <w:szCs w:val="24"/>
              </w:rPr>
              <w:t>省财政</w:t>
            </w:r>
          </w:p>
        </w:tc>
        <w:tc>
          <w:tcPr>
            <w:tcW w:w="1210" w:type="dxa"/>
            <w:gridSpan w:val="2"/>
            <w:vAlign w:val="center"/>
          </w:tcPr>
          <w:p>
            <w:pPr>
              <w:spacing w:line="36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州财政</w:t>
            </w:r>
          </w:p>
        </w:tc>
        <w:tc>
          <w:tcPr>
            <w:tcW w:w="2949" w:type="dxa"/>
            <w:gridSpan w:val="4"/>
            <w:vAlign w:val="center"/>
          </w:tcPr>
          <w:p>
            <w:pPr>
              <w:spacing w:line="460" w:lineRule="exact"/>
              <w:jc w:val="center"/>
              <w:rPr>
                <w:rFonts w:ascii="楷体" w:hAnsi="楷体" w:eastAsia="楷体"/>
                <w:sz w:val="24"/>
                <w:szCs w:val="24"/>
              </w:rPr>
            </w:pPr>
            <w:r>
              <w:rPr>
                <w:rFonts w:hint="eastAsia" w:ascii="楷体" w:hAnsi="楷体" w:eastAsia="楷体"/>
                <w:sz w:val="24"/>
                <w:szCs w:val="24"/>
              </w:rPr>
              <w:t>450</w:t>
            </w:r>
          </w:p>
        </w:tc>
        <w:tc>
          <w:tcPr>
            <w:tcW w:w="3185" w:type="dxa"/>
            <w:gridSpan w:val="7"/>
            <w:vAlign w:val="center"/>
          </w:tcPr>
          <w:p>
            <w:pPr>
              <w:spacing w:line="360" w:lineRule="exact"/>
              <w:rPr>
                <w:rFonts w:ascii="楷体" w:hAnsi="楷体" w:eastAsia="楷体"/>
                <w:sz w:val="24"/>
                <w:szCs w:val="24"/>
              </w:rPr>
            </w:pPr>
            <w:r>
              <w:rPr>
                <w:rFonts w:hint="eastAsia" w:ascii="楷体" w:hAnsi="楷体" w:eastAsia="楷体"/>
                <w:sz w:val="24"/>
                <w:szCs w:val="24"/>
              </w:rPr>
              <w:t>州财政</w:t>
            </w:r>
          </w:p>
        </w:tc>
        <w:tc>
          <w:tcPr>
            <w:tcW w:w="1210" w:type="dxa"/>
            <w:gridSpan w:val="2"/>
            <w:vAlign w:val="center"/>
          </w:tcPr>
          <w:p>
            <w:pPr>
              <w:spacing w:line="360" w:lineRule="exact"/>
              <w:jc w:val="center"/>
              <w:rPr>
                <w:rFonts w:ascii="楷体" w:hAnsi="楷体" w:eastAsia="楷体"/>
                <w:sz w:val="24"/>
                <w:szCs w:val="24"/>
              </w:rPr>
            </w:pPr>
            <w:r>
              <w:rPr>
                <w:rFonts w:hint="eastAsia" w:ascii="楷体" w:hAnsi="楷体" w:eastAsia="楷体"/>
                <w:sz w:val="24"/>
                <w:szCs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县财政</w:t>
            </w:r>
          </w:p>
        </w:tc>
        <w:tc>
          <w:tcPr>
            <w:tcW w:w="2949" w:type="dxa"/>
            <w:gridSpan w:val="4"/>
            <w:vAlign w:val="center"/>
          </w:tcPr>
          <w:p>
            <w:pPr>
              <w:spacing w:line="460" w:lineRule="exact"/>
              <w:jc w:val="center"/>
              <w:rPr>
                <w:rFonts w:ascii="楷体" w:hAnsi="楷体" w:eastAsia="楷体"/>
                <w:sz w:val="24"/>
                <w:szCs w:val="24"/>
              </w:rPr>
            </w:pPr>
          </w:p>
        </w:tc>
        <w:tc>
          <w:tcPr>
            <w:tcW w:w="3185" w:type="dxa"/>
            <w:gridSpan w:val="7"/>
            <w:vAlign w:val="center"/>
          </w:tcPr>
          <w:p>
            <w:pPr>
              <w:spacing w:line="360" w:lineRule="exact"/>
              <w:rPr>
                <w:rFonts w:ascii="楷体" w:hAnsi="楷体" w:eastAsia="楷体"/>
                <w:sz w:val="24"/>
                <w:szCs w:val="24"/>
              </w:rPr>
            </w:pPr>
            <w:r>
              <w:rPr>
                <w:rFonts w:hint="eastAsia" w:ascii="楷体" w:hAnsi="楷体" w:eastAsia="楷体"/>
                <w:sz w:val="24"/>
                <w:szCs w:val="24"/>
              </w:rPr>
              <w:t>县财政</w:t>
            </w:r>
          </w:p>
        </w:tc>
        <w:tc>
          <w:tcPr>
            <w:tcW w:w="1210" w:type="dxa"/>
            <w:gridSpan w:val="2"/>
            <w:vAlign w:val="center"/>
          </w:tcPr>
          <w:p>
            <w:pPr>
              <w:spacing w:line="36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单位自筹</w:t>
            </w:r>
          </w:p>
        </w:tc>
        <w:tc>
          <w:tcPr>
            <w:tcW w:w="2949" w:type="dxa"/>
            <w:gridSpan w:val="4"/>
            <w:vAlign w:val="center"/>
          </w:tcPr>
          <w:p>
            <w:pPr>
              <w:spacing w:line="460" w:lineRule="exact"/>
              <w:rPr>
                <w:rFonts w:ascii="楷体" w:hAnsi="楷体" w:eastAsia="楷体"/>
                <w:sz w:val="24"/>
                <w:szCs w:val="24"/>
              </w:rPr>
            </w:pPr>
          </w:p>
        </w:tc>
        <w:tc>
          <w:tcPr>
            <w:tcW w:w="3185" w:type="dxa"/>
            <w:gridSpan w:val="7"/>
            <w:vAlign w:val="center"/>
          </w:tcPr>
          <w:p>
            <w:pPr>
              <w:spacing w:line="360" w:lineRule="exact"/>
              <w:rPr>
                <w:rFonts w:ascii="楷体" w:hAnsi="楷体" w:eastAsia="楷体"/>
                <w:sz w:val="24"/>
                <w:szCs w:val="24"/>
              </w:rPr>
            </w:pPr>
            <w:r>
              <w:rPr>
                <w:rFonts w:hint="eastAsia" w:ascii="楷体" w:hAnsi="楷体" w:eastAsia="楷体"/>
                <w:sz w:val="24"/>
                <w:szCs w:val="24"/>
              </w:rPr>
              <w:t>单位自筹</w:t>
            </w:r>
          </w:p>
        </w:tc>
        <w:tc>
          <w:tcPr>
            <w:tcW w:w="1210" w:type="dxa"/>
            <w:gridSpan w:val="2"/>
            <w:vAlign w:val="center"/>
          </w:tcPr>
          <w:p>
            <w:pPr>
              <w:spacing w:line="36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54" w:type="dxa"/>
            <w:gridSpan w:val="3"/>
            <w:vAlign w:val="center"/>
          </w:tcPr>
          <w:p>
            <w:pPr>
              <w:spacing w:line="460" w:lineRule="exact"/>
              <w:rPr>
                <w:rFonts w:ascii="楷体" w:hAnsi="楷体" w:eastAsia="楷体"/>
                <w:sz w:val="24"/>
                <w:szCs w:val="24"/>
              </w:rPr>
            </w:pPr>
            <w:r>
              <w:rPr>
                <w:rFonts w:hint="eastAsia" w:ascii="楷体" w:hAnsi="楷体" w:eastAsia="楷体"/>
                <w:sz w:val="24"/>
                <w:szCs w:val="24"/>
              </w:rPr>
              <w:t>其他</w:t>
            </w:r>
          </w:p>
        </w:tc>
        <w:tc>
          <w:tcPr>
            <w:tcW w:w="2949" w:type="dxa"/>
            <w:gridSpan w:val="4"/>
            <w:vAlign w:val="center"/>
          </w:tcPr>
          <w:p>
            <w:pPr>
              <w:spacing w:line="460" w:lineRule="exact"/>
              <w:rPr>
                <w:rFonts w:ascii="楷体" w:hAnsi="楷体" w:eastAsia="楷体"/>
                <w:sz w:val="24"/>
                <w:szCs w:val="24"/>
              </w:rPr>
            </w:pPr>
          </w:p>
        </w:tc>
        <w:tc>
          <w:tcPr>
            <w:tcW w:w="3185" w:type="dxa"/>
            <w:gridSpan w:val="7"/>
            <w:vAlign w:val="center"/>
          </w:tcPr>
          <w:p>
            <w:pPr>
              <w:spacing w:line="360" w:lineRule="exact"/>
              <w:rPr>
                <w:rFonts w:ascii="楷体" w:hAnsi="楷体" w:eastAsia="楷体"/>
                <w:sz w:val="24"/>
                <w:szCs w:val="24"/>
              </w:rPr>
            </w:pPr>
            <w:r>
              <w:rPr>
                <w:rFonts w:hint="eastAsia" w:ascii="楷体" w:hAnsi="楷体" w:eastAsia="楷体"/>
                <w:sz w:val="24"/>
                <w:szCs w:val="24"/>
              </w:rPr>
              <w:t>其他</w:t>
            </w:r>
          </w:p>
        </w:tc>
        <w:tc>
          <w:tcPr>
            <w:tcW w:w="1210" w:type="dxa"/>
            <w:gridSpan w:val="2"/>
            <w:vAlign w:val="center"/>
          </w:tcPr>
          <w:p>
            <w:pPr>
              <w:spacing w:line="36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8" w:type="dxa"/>
            <w:vAlign w:val="center"/>
          </w:tcPr>
          <w:p>
            <w:pPr>
              <w:jc w:val="center"/>
              <w:rPr>
                <w:rFonts w:ascii="楷体" w:hAnsi="楷体" w:eastAsia="楷体"/>
                <w:sz w:val="24"/>
                <w:szCs w:val="24"/>
              </w:rPr>
            </w:pPr>
            <w:r>
              <w:rPr>
                <w:rFonts w:hint="eastAsia" w:ascii="楷体" w:hAnsi="楷体" w:eastAsia="楷体"/>
                <w:sz w:val="24"/>
                <w:szCs w:val="24"/>
              </w:rPr>
              <w:t>基</w:t>
            </w:r>
          </w:p>
          <w:p>
            <w:pPr>
              <w:jc w:val="center"/>
              <w:rPr>
                <w:rFonts w:ascii="楷体" w:hAnsi="楷体" w:eastAsia="楷体"/>
                <w:sz w:val="24"/>
                <w:szCs w:val="24"/>
              </w:rPr>
            </w:pPr>
            <w:r>
              <w:rPr>
                <w:rFonts w:hint="eastAsia" w:ascii="楷体" w:hAnsi="楷体" w:eastAsia="楷体"/>
                <w:sz w:val="24"/>
                <w:szCs w:val="24"/>
              </w:rPr>
              <w:t>本</w:t>
            </w:r>
          </w:p>
          <w:p>
            <w:pPr>
              <w:jc w:val="center"/>
              <w:rPr>
                <w:rFonts w:ascii="楷体" w:hAnsi="楷体" w:eastAsia="楷体"/>
                <w:sz w:val="24"/>
                <w:szCs w:val="24"/>
              </w:rPr>
            </w:pPr>
            <w:r>
              <w:rPr>
                <w:rFonts w:hint="eastAsia" w:ascii="楷体" w:hAnsi="楷体" w:eastAsia="楷体"/>
                <w:sz w:val="24"/>
                <w:szCs w:val="24"/>
              </w:rPr>
              <w:t>概</w:t>
            </w:r>
          </w:p>
          <w:p>
            <w:pPr>
              <w:jc w:val="center"/>
              <w:rPr>
                <w:rFonts w:ascii="楷体" w:hAnsi="楷体" w:eastAsia="楷体"/>
                <w:sz w:val="24"/>
                <w:szCs w:val="24"/>
              </w:rPr>
            </w:pPr>
            <w:r>
              <w:rPr>
                <w:rFonts w:hint="eastAsia" w:ascii="楷体" w:hAnsi="楷体" w:eastAsia="楷体"/>
                <w:sz w:val="24"/>
                <w:szCs w:val="24"/>
              </w:rPr>
              <w:t>况</w:t>
            </w:r>
          </w:p>
        </w:tc>
        <w:tc>
          <w:tcPr>
            <w:tcW w:w="8600" w:type="dxa"/>
            <w:gridSpan w:val="15"/>
          </w:tcPr>
          <w:p>
            <w:pPr>
              <w:spacing w:line="400" w:lineRule="exact"/>
              <w:ind w:firstLine="480" w:firstLineChars="200"/>
              <w:rPr>
                <w:rFonts w:ascii="楷体" w:hAnsi="楷体" w:eastAsia="楷体"/>
                <w:sz w:val="24"/>
                <w:szCs w:val="24"/>
              </w:rPr>
            </w:pPr>
            <w:r>
              <w:rPr>
                <w:rFonts w:hint="eastAsia" w:ascii="楷体" w:hAnsi="楷体" w:eastAsia="楷体"/>
                <w:sz w:val="24"/>
                <w:szCs w:val="24"/>
              </w:rPr>
              <w:t>一、项目实施依据</w:t>
            </w:r>
          </w:p>
          <w:p>
            <w:pPr>
              <w:spacing w:line="400" w:lineRule="exact"/>
              <w:ind w:firstLine="480" w:firstLineChars="200"/>
              <w:rPr>
                <w:rFonts w:ascii="楷体" w:hAnsi="楷体" w:eastAsia="楷体"/>
                <w:sz w:val="24"/>
                <w:szCs w:val="24"/>
              </w:rPr>
            </w:pPr>
            <w:r>
              <w:rPr>
                <w:rFonts w:hint="eastAsia" w:ascii="楷体" w:hAnsi="楷体" w:eastAsia="楷体"/>
                <w:sz w:val="24"/>
                <w:szCs w:val="24"/>
              </w:rPr>
              <w:t>为了妥善解决城市贫困人口的生活困难问题，国务院决定在全国建立城市居民最低生活保障制度，并于</w:t>
            </w:r>
            <w:r>
              <w:rPr>
                <w:rFonts w:ascii="楷体" w:hAnsi="楷体" w:eastAsia="楷体"/>
                <w:sz w:val="24"/>
                <w:szCs w:val="24"/>
              </w:rPr>
              <w:t>1997</w:t>
            </w:r>
            <w:r>
              <w:rPr>
                <w:rFonts w:hint="eastAsia" w:ascii="楷体" w:hAnsi="楷体" w:eastAsia="楷体"/>
                <w:sz w:val="24"/>
                <w:szCs w:val="24"/>
              </w:rPr>
              <w:t>年9月2日下发了《关于在全国建立城市居民最低生活保障制度的通知》（国发【1</w:t>
            </w:r>
            <w:r>
              <w:rPr>
                <w:rFonts w:ascii="楷体" w:hAnsi="楷体" w:eastAsia="楷体"/>
                <w:sz w:val="24"/>
                <w:szCs w:val="24"/>
              </w:rPr>
              <w:t>997</w:t>
            </w:r>
            <w:r>
              <w:rPr>
                <w:rFonts w:hint="eastAsia" w:ascii="楷体" w:hAnsi="楷体" w:eastAsia="楷体"/>
                <w:sz w:val="24"/>
                <w:szCs w:val="24"/>
              </w:rPr>
              <w:t>】2</w:t>
            </w:r>
            <w:r>
              <w:rPr>
                <w:rFonts w:ascii="楷体" w:hAnsi="楷体" w:eastAsia="楷体"/>
                <w:sz w:val="24"/>
                <w:szCs w:val="24"/>
              </w:rPr>
              <w:t>9</w:t>
            </w:r>
            <w:r>
              <w:rPr>
                <w:rFonts w:hint="eastAsia" w:ascii="楷体" w:hAnsi="楷体" w:eastAsia="楷体"/>
                <w:sz w:val="24"/>
                <w:szCs w:val="24"/>
              </w:rPr>
              <w:t>号）。根据《湘西自治州财政局</w:t>
            </w:r>
            <w:r>
              <w:rPr>
                <w:rFonts w:ascii="楷体" w:hAnsi="楷体" w:eastAsia="楷体"/>
                <w:sz w:val="24"/>
                <w:szCs w:val="24"/>
              </w:rPr>
              <w:t xml:space="preserve"> 湘西自治州民政局关于下达2019年</w:t>
            </w:r>
            <w:r>
              <w:rPr>
                <w:rFonts w:hint="eastAsia" w:ascii="楷体" w:hAnsi="楷体" w:eastAsia="楷体"/>
                <w:sz w:val="24"/>
                <w:szCs w:val="24"/>
              </w:rPr>
              <w:t>城乡最低生活保障州级财政补助资金</w:t>
            </w:r>
            <w:r>
              <w:rPr>
                <w:rFonts w:ascii="楷体" w:hAnsi="楷体" w:eastAsia="楷体"/>
                <w:sz w:val="24"/>
                <w:szCs w:val="24"/>
              </w:rPr>
              <w:t>的通知》（州财社指〔2019〕</w:t>
            </w:r>
            <w:r>
              <w:rPr>
                <w:rFonts w:hint="eastAsia" w:ascii="楷体" w:hAnsi="楷体" w:eastAsia="楷体"/>
                <w:sz w:val="24"/>
                <w:szCs w:val="24"/>
              </w:rPr>
              <w:t>17</w:t>
            </w:r>
            <w:r>
              <w:rPr>
                <w:rFonts w:ascii="楷体" w:hAnsi="楷体" w:eastAsia="楷体"/>
                <w:sz w:val="24"/>
                <w:szCs w:val="24"/>
              </w:rPr>
              <w:t>号），下达2019年</w:t>
            </w:r>
            <w:r>
              <w:rPr>
                <w:rFonts w:hint="eastAsia" w:ascii="楷体" w:hAnsi="楷体" w:eastAsia="楷体"/>
                <w:sz w:val="24"/>
                <w:szCs w:val="24"/>
              </w:rPr>
              <w:t>全州</w:t>
            </w:r>
            <w:r>
              <w:rPr>
                <w:rFonts w:ascii="楷体" w:hAnsi="楷体" w:eastAsia="楷体"/>
                <w:sz w:val="24"/>
                <w:szCs w:val="24"/>
              </w:rPr>
              <w:t>城乡最低生活保障州</w:t>
            </w:r>
            <w:r>
              <w:rPr>
                <w:rFonts w:hint="eastAsia" w:ascii="楷体" w:hAnsi="楷体" w:eastAsia="楷体"/>
                <w:sz w:val="24"/>
                <w:szCs w:val="24"/>
              </w:rPr>
              <w:t>本</w:t>
            </w:r>
            <w:r>
              <w:rPr>
                <w:rFonts w:ascii="楷体" w:hAnsi="楷体" w:eastAsia="楷体"/>
                <w:sz w:val="24"/>
                <w:szCs w:val="24"/>
              </w:rPr>
              <w:t>级财政补助资金450万元</w:t>
            </w:r>
            <w:r>
              <w:rPr>
                <w:rFonts w:hint="eastAsia" w:ascii="楷体" w:hAnsi="楷体" w:eastAsia="楷体"/>
                <w:sz w:val="24"/>
                <w:szCs w:val="24"/>
              </w:rPr>
              <w:t>，其中：城市低保250万元，农村低保200万元</w:t>
            </w:r>
            <w:r>
              <w:rPr>
                <w:rFonts w:ascii="楷体" w:hAnsi="楷体" w:eastAsia="楷体"/>
                <w:sz w:val="24"/>
                <w:szCs w:val="24"/>
              </w:rPr>
              <w:t>，项目经费主要用于城乡低保户生活</w:t>
            </w:r>
            <w:r>
              <w:rPr>
                <w:rFonts w:hint="eastAsia" w:ascii="楷体" w:hAnsi="楷体" w:eastAsia="楷体"/>
                <w:sz w:val="24"/>
                <w:szCs w:val="24"/>
              </w:rPr>
              <w:t>保障</w:t>
            </w:r>
            <w:r>
              <w:rPr>
                <w:rFonts w:ascii="楷体" w:hAnsi="楷体" w:eastAsia="楷体"/>
                <w:sz w:val="24"/>
                <w:szCs w:val="24"/>
              </w:rPr>
              <w:t>支出。</w:t>
            </w:r>
          </w:p>
          <w:p>
            <w:pPr>
              <w:spacing w:line="400" w:lineRule="exact"/>
              <w:ind w:firstLine="480" w:firstLineChars="200"/>
              <w:rPr>
                <w:rFonts w:ascii="楷体" w:hAnsi="楷体" w:eastAsia="楷体"/>
                <w:sz w:val="24"/>
                <w:szCs w:val="24"/>
              </w:rPr>
            </w:pPr>
            <w:r>
              <w:rPr>
                <w:rFonts w:hint="eastAsia" w:ascii="楷体" w:hAnsi="楷体" w:eastAsia="楷体"/>
                <w:sz w:val="24"/>
                <w:szCs w:val="24"/>
              </w:rPr>
              <w:t>二、项目基本情况</w:t>
            </w:r>
          </w:p>
          <w:p>
            <w:pPr>
              <w:spacing w:line="400" w:lineRule="exact"/>
              <w:ind w:firstLine="480" w:firstLineChars="200"/>
              <w:rPr>
                <w:rFonts w:ascii="楷体" w:hAnsi="楷体" w:eastAsia="楷体"/>
                <w:sz w:val="24"/>
                <w:szCs w:val="24"/>
              </w:rPr>
            </w:pPr>
            <w:r>
              <w:rPr>
                <w:rFonts w:hint="eastAsia" w:ascii="楷体" w:hAnsi="楷体" w:eastAsia="楷体"/>
                <w:sz w:val="24"/>
                <w:szCs w:val="24"/>
              </w:rPr>
              <w:t>2019年州本级财政安排本级城乡居民最低生活保障专项资金450万元，于2019年</w:t>
            </w:r>
            <w:r>
              <w:rPr>
                <w:rFonts w:ascii="楷体" w:hAnsi="楷体" w:eastAsia="楷体"/>
                <w:sz w:val="24"/>
                <w:szCs w:val="24"/>
              </w:rPr>
              <w:t>5</w:t>
            </w:r>
            <w:r>
              <w:rPr>
                <w:rFonts w:hint="eastAsia" w:ascii="楷体" w:hAnsi="楷体" w:eastAsia="楷体"/>
                <w:sz w:val="24"/>
                <w:szCs w:val="24"/>
              </w:rPr>
              <w:t>月5日下达州财社指【2019】17号分配指标拨付8县市财政专户，用于做好全州城乡居民最低生活保障工作。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trPr>
        <w:tc>
          <w:tcPr>
            <w:tcW w:w="898" w:type="dxa"/>
            <w:vAlign w:val="center"/>
          </w:tcPr>
          <w:p>
            <w:pPr>
              <w:jc w:val="center"/>
              <w:rPr>
                <w:rFonts w:ascii="楷体" w:hAnsi="楷体" w:eastAsia="楷体"/>
                <w:sz w:val="24"/>
                <w:szCs w:val="24"/>
              </w:rPr>
            </w:pPr>
            <w:r>
              <w:rPr>
                <w:rFonts w:hint="eastAsia" w:ascii="楷体" w:hAnsi="楷体" w:eastAsia="楷体"/>
                <w:sz w:val="24"/>
                <w:szCs w:val="24"/>
              </w:rPr>
              <w:t>项</w:t>
            </w:r>
          </w:p>
          <w:p>
            <w:pPr>
              <w:jc w:val="center"/>
              <w:rPr>
                <w:rFonts w:ascii="楷体" w:hAnsi="楷体" w:eastAsia="楷体"/>
                <w:sz w:val="24"/>
                <w:szCs w:val="24"/>
              </w:rPr>
            </w:pPr>
            <w:r>
              <w:rPr>
                <w:rFonts w:hint="eastAsia" w:ascii="楷体" w:hAnsi="楷体" w:eastAsia="楷体"/>
                <w:sz w:val="24"/>
                <w:szCs w:val="24"/>
              </w:rPr>
              <w:t>目</w:t>
            </w:r>
          </w:p>
          <w:p>
            <w:pPr>
              <w:jc w:val="center"/>
              <w:rPr>
                <w:rFonts w:ascii="楷体" w:hAnsi="楷体" w:eastAsia="楷体"/>
                <w:sz w:val="24"/>
                <w:szCs w:val="24"/>
              </w:rPr>
            </w:pPr>
            <w:r>
              <w:rPr>
                <w:rFonts w:hint="eastAsia" w:ascii="楷体" w:hAnsi="楷体" w:eastAsia="楷体"/>
                <w:sz w:val="24"/>
                <w:szCs w:val="24"/>
              </w:rPr>
              <w:t>绩</w:t>
            </w:r>
          </w:p>
          <w:p>
            <w:pPr>
              <w:jc w:val="center"/>
              <w:rPr>
                <w:rFonts w:ascii="楷体" w:hAnsi="楷体" w:eastAsia="楷体"/>
                <w:sz w:val="24"/>
                <w:szCs w:val="24"/>
              </w:rPr>
            </w:pPr>
            <w:r>
              <w:rPr>
                <w:rFonts w:hint="eastAsia" w:ascii="楷体" w:hAnsi="楷体" w:eastAsia="楷体"/>
                <w:sz w:val="24"/>
                <w:szCs w:val="24"/>
              </w:rPr>
              <w:t>效</w:t>
            </w:r>
          </w:p>
          <w:p>
            <w:pPr>
              <w:jc w:val="center"/>
              <w:rPr>
                <w:rFonts w:ascii="楷体" w:hAnsi="楷体" w:eastAsia="楷体"/>
                <w:sz w:val="24"/>
                <w:szCs w:val="24"/>
              </w:rPr>
            </w:pPr>
            <w:r>
              <w:rPr>
                <w:rFonts w:hint="eastAsia" w:ascii="楷体" w:hAnsi="楷体" w:eastAsia="楷体"/>
                <w:sz w:val="24"/>
                <w:szCs w:val="24"/>
              </w:rPr>
              <w:t>目</w:t>
            </w:r>
          </w:p>
          <w:p>
            <w:pPr>
              <w:jc w:val="center"/>
              <w:rPr>
                <w:rFonts w:ascii="楷体" w:hAnsi="楷体" w:eastAsia="楷体"/>
                <w:sz w:val="24"/>
                <w:szCs w:val="24"/>
              </w:rPr>
            </w:pPr>
            <w:r>
              <w:rPr>
                <w:rFonts w:hint="eastAsia" w:ascii="楷体" w:hAnsi="楷体" w:eastAsia="楷体"/>
                <w:sz w:val="24"/>
                <w:szCs w:val="24"/>
              </w:rPr>
              <w:t>标</w:t>
            </w:r>
          </w:p>
        </w:tc>
        <w:tc>
          <w:tcPr>
            <w:tcW w:w="8600" w:type="dxa"/>
            <w:gridSpan w:val="15"/>
          </w:tcPr>
          <w:p>
            <w:pPr>
              <w:spacing w:line="400" w:lineRule="exact"/>
              <w:ind w:firstLine="480" w:firstLineChars="200"/>
              <w:jc w:val="left"/>
              <w:rPr>
                <w:rFonts w:ascii="楷体" w:hAnsi="楷体" w:eastAsia="楷体"/>
                <w:sz w:val="24"/>
                <w:szCs w:val="24"/>
              </w:rPr>
            </w:pPr>
            <w:r>
              <w:rPr>
                <w:rFonts w:hint="eastAsia" w:ascii="楷体" w:hAnsi="楷体" w:eastAsia="楷体"/>
                <w:sz w:val="24"/>
                <w:szCs w:val="24"/>
              </w:rPr>
              <w:t>（1）本年实施好社会保障兜底工程，推进农村低保制度与扶贫开发政策有效衔接，稳步提高城乡低保标准和救助水平，全州城乡低保标准平均达500元/月、3800元/年，分别较上年提高10%和5%。（2）严格依法依规落实低保政策，为城乡低保制度提供必要保障，规范操作程序，完善管理办法，加强能力建设，强化监督问效，加强低保资金的使用管理，提高使用效率，及时足额发放到低保对象手中，确保把有限的财政资金和救助资源真正用到困难群众身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98" w:type="dxa"/>
            <w:vMerge w:val="restart"/>
            <w:vAlign w:val="center"/>
          </w:tcPr>
          <w:p>
            <w:pPr>
              <w:jc w:val="center"/>
              <w:rPr>
                <w:rFonts w:ascii="楷体" w:hAnsi="楷体" w:eastAsia="楷体"/>
                <w:sz w:val="24"/>
                <w:szCs w:val="24"/>
              </w:rPr>
            </w:pPr>
            <w:r>
              <w:rPr>
                <w:rFonts w:hint="eastAsia" w:ascii="楷体" w:hAnsi="楷体" w:eastAsia="楷体"/>
                <w:sz w:val="24"/>
                <w:szCs w:val="24"/>
              </w:rPr>
              <w:t>项</w:t>
            </w:r>
          </w:p>
          <w:p>
            <w:pPr>
              <w:jc w:val="center"/>
              <w:rPr>
                <w:rFonts w:ascii="楷体" w:hAnsi="楷体" w:eastAsia="楷体"/>
                <w:sz w:val="24"/>
                <w:szCs w:val="24"/>
              </w:rPr>
            </w:pPr>
            <w:r>
              <w:rPr>
                <w:rFonts w:hint="eastAsia" w:ascii="楷体" w:hAnsi="楷体" w:eastAsia="楷体"/>
                <w:sz w:val="24"/>
                <w:szCs w:val="24"/>
              </w:rPr>
              <w:t>目</w:t>
            </w:r>
          </w:p>
          <w:p>
            <w:pPr>
              <w:jc w:val="center"/>
              <w:rPr>
                <w:rFonts w:ascii="楷体" w:hAnsi="楷体" w:eastAsia="楷体"/>
                <w:sz w:val="24"/>
                <w:szCs w:val="24"/>
              </w:rPr>
            </w:pPr>
            <w:r>
              <w:rPr>
                <w:rFonts w:hint="eastAsia" w:ascii="楷体" w:hAnsi="楷体" w:eastAsia="楷体"/>
                <w:sz w:val="24"/>
                <w:szCs w:val="24"/>
              </w:rPr>
              <w:t>执</w:t>
            </w:r>
          </w:p>
          <w:p>
            <w:pPr>
              <w:jc w:val="center"/>
              <w:rPr>
                <w:rFonts w:ascii="楷体" w:hAnsi="楷体" w:eastAsia="楷体"/>
                <w:sz w:val="24"/>
                <w:szCs w:val="24"/>
              </w:rPr>
            </w:pPr>
            <w:r>
              <w:rPr>
                <w:rFonts w:hint="eastAsia" w:ascii="楷体" w:hAnsi="楷体" w:eastAsia="楷体"/>
                <w:sz w:val="24"/>
                <w:szCs w:val="24"/>
              </w:rPr>
              <w:t>行</w:t>
            </w:r>
          </w:p>
          <w:p>
            <w:pPr>
              <w:jc w:val="center"/>
              <w:rPr>
                <w:rFonts w:ascii="楷体" w:hAnsi="楷体" w:eastAsia="楷体"/>
                <w:sz w:val="24"/>
                <w:szCs w:val="24"/>
              </w:rPr>
            </w:pPr>
            <w:r>
              <w:rPr>
                <w:rFonts w:hint="eastAsia" w:ascii="楷体" w:hAnsi="楷体" w:eastAsia="楷体"/>
                <w:sz w:val="24"/>
                <w:szCs w:val="24"/>
              </w:rPr>
              <w:t>情</w:t>
            </w:r>
          </w:p>
          <w:p>
            <w:pPr>
              <w:jc w:val="center"/>
              <w:rPr>
                <w:rFonts w:ascii="楷体" w:hAnsi="楷体" w:eastAsia="楷体"/>
                <w:sz w:val="24"/>
                <w:szCs w:val="24"/>
              </w:rPr>
            </w:pPr>
            <w:r>
              <w:rPr>
                <w:rFonts w:hint="eastAsia" w:ascii="楷体" w:hAnsi="楷体" w:eastAsia="楷体"/>
                <w:sz w:val="24"/>
                <w:szCs w:val="24"/>
              </w:rPr>
              <w:t>况</w:t>
            </w:r>
          </w:p>
        </w:tc>
        <w:tc>
          <w:tcPr>
            <w:tcW w:w="891" w:type="dxa"/>
            <w:vAlign w:val="center"/>
          </w:tcPr>
          <w:p>
            <w:pPr>
              <w:jc w:val="left"/>
              <w:rPr>
                <w:rFonts w:ascii="楷体" w:hAnsi="楷体" w:eastAsia="楷体"/>
                <w:sz w:val="24"/>
                <w:szCs w:val="24"/>
              </w:rPr>
            </w:pPr>
            <w:r>
              <w:rPr>
                <w:rFonts w:hint="eastAsia" w:ascii="楷体" w:hAnsi="楷体" w:eastAsia="楷体"/>
                <w:sz w:val="24"/>
                <w:szCs w:val="24"/>
              </w:rPr>
              <w:t>项目完成  情况</w:t>
            </w:r>
          </w:p>
        </w:tc>
        <w:tc>
          <w:tcPr>
            <w:tcW w:w="7709" w:type="dxa"/>
            <w:gridSpan w:val="14"/>
            <w:vAlign w:val="center"/>
          </w:tcPr>
          <w:p>
            <w:pPr>
              <w:spacing w:line="400" w:lineRule="exact"/>
              <w:rPr>
                <w:rFonts w:ascii="楷体" w:hAnsi="楷体" w:eastAsia="楷体"/>
                <w:sz w:val="24"/>
                <w:szCs w:val="24"/>
              </w:rPr>
            </w:pPr>
            <w:r>
              <w:rPr>
                <w:rFonts w:ascii="楷体" w:hAnsi="楷体" w:eastAsia="楷体"/>
                <w:sz w:val="24"/>
                <w:szCs w:val="24"/>
              </w:rPr>
              <w:t>2019年州本级财政安排全州城乡居民最低生活保障补助资金450万元，其中：城市低保250万元，农村低保200万元。</w:t>
            </w:r>
            <w:r>
              <w:rPr>
                <w:rFonts w:hint="eastAsia" w:ascii="楷体" w:hAnsi="楷体" w:eastAsia="楷体"/>
                <w:sz w:val="24"/>
                <w:szCs w:val="24"/>
              </w:rPr>
              <w:t>项目已全部完成，详情见报告中资金使用情况表。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2" w:hRule="atLeast"/>
        </w:trPr>
        <w:tc>
          <w:tcPr>
            <w:tcW w:w="898" w:type="dxa"/>
            <w:vMerge w:val="continue"/>
            <w:vAlign w:val="center"/>
          </w:tcPr>
          <w:p>
            <w:pPr>
              <w:widowControl/>
              <w:rPr>
                <w:rFonts w:ascii="楷体" w:hAnsi="楷体" w:eastAsia="楷体"/>
                <w:sz w:val="24"/>
                <w:szCs w:val="24"/>
              </w:rPr>
            </w:pPr>
          </w:p>
        </w:tc>
        <w:tc>
          <w:tcPr>
            <w:tcW w:w="891" w:type="dxa"/>
            <w:vAlign w:val="center"/>
          </w:tcPr>
          <w:p>
            <w:pPr>
              <w:jc w:val="center"/>
              <w:rPr>
                <w:rFonts w:ascii="楷体" w:hAnsi="楷体" w:eastAsia="楷体"/>
                <w:sz w:val="24"/>
                <w:szCs w:val="24"/>
              </w:rPr>
            </w:pPr>
          </w:p>
          <w:p>
            <w:pPr>
              <w:jc w:val="center"/>
              <w:rPr>
                <w:rFonts w:ascii="楷体" w:hAnsi="楷体" w:eastAsia="楷体"/>
                <w:sz w:val="24"/>
                <w:szCs w:val="24"/>
              </w:rPr>
            </w:pPr>
            <w:r>
              <w:rPr>
                <w:rFonts w:hint="eastAsia" w:ascii="楷体" w:hAnsi="楷体" w:eastAsia="楷体"/>
                <w:sz w:val="24"/>
                <w:szCs w:val="24"/>
              </w:rPr>
              <w:t>资金</w:t>
            </w:r>
          </w:p>
          <w:p>
            <w:pPr>
              <w:jc w:val="center"/>
              <w:rPr>
                <w:rFonts w:ascii="楷体" w:hAnsi="楷体" w:eastAsia="楷体"/>
                <w:sz w:val="24"/>
                <w:szCs w:val="24"/>
              </w:rPr>
            </w:pPr>
            <w:r>
              <w:rPr>
                <w:rFonts w:hint="eastAsia" w:ascii="楷体" w:hAnsi="楷体" w:eastAsia="楷体"/>
                <w:sz w:val="24"/>
                <w:szCs w:val="24"/>
              </w:rPr>
              <w:t>投入</w:t>
            </w:r>
          </w:p>
          <w:p>
            <w:pPr>
              <w:jc w:val="center"/>
              <w:rPr>
                <w:rFonts w:ascii="楷体" w:hAnsi="楷体" w:eastAsia="楷体"/>
                <w:sz w:val="24"/>
                <w:szCs w:val="24"/>
              </w:rPr>
            </w:pPr>
            <w:r>
              <w:rPr>
                <w:rFonts w:hint="eastAsia" w:ascii="楷体" w:hAnsi="楷体" w:eastAsia="楷体"/>
                <w:sz w:val="24"/>
                <w:szCs w:val="24"/>
              </w:rPr>
              <w:t>情况</w:t>
            </w:r>
          </w:p>
          <w:p>
            <w:pPr>
              <w:jc w:val="center"/>
              <w:rPr>
                <w:rFonts w:ascii="楷体" w:hAnsi="楷体" w:eastAsia="楷体"/>
                <w:sz w:val="24"/>
                <w:szCs w:val="24"/>
              </w:rPr>
            </w:pPr>
          </w:p>
        </w:tc>
        <w:tc>
          <w:tcPr>
            <w:tcW w:w="7709" w:type="dxa"/>
            <w:gridSpan w:val="14"/>
          </w:tcPr>
          <w:p>
            <w:pPr>
              <w:spacing w:line="288" w:lineRule="auto"/>
              <w:ind w:firstLine="480" w:firstLineChars="200"/>
              <w:rPr>
                <w:rFonts w:ascii="楷体" w:hAnsi="楷体" w:eastAsia="楷体"/>
                <w:sz w:val="24"/>
                <w:szCs w:val="24"/>
              </w:rPr>
            </w:pPr>
            <w:r>
              <w:rPr>
                <w:rFonts w:hint="eastAsia" w:ascii="楷体" w:hAnsi="楷体" w:eastAsia="楷体"/>
                <w:sz w:val="24"/>
                <w:szCs w:val="24"/>
              </w:rPr>
              <w:t>根据《湘西自治州财政局</w:t>
            </w:r>
            <w:r>
              <w:rPr>
                <w:rFonts w:ascii="楷体" w:hAnsi="楷体" w:eastAsia="楷体"/>
                <w:sz w:val="24"/>
                <w:szCs w:val="24"/>
              </w:rPr>
              <w:t xml:space="preserve"> 湘西自治州民政局关于下达2019年城乡最低生活保障州级财政补助资金的通知》（州财社指〔2019〕1</w:t>
            </w:r>
            <w:r>
              <w:rPr>
                <w:rFonts w:hint="eastAsia" w:ascii="楷体" w:hAnsi="楷体" w:eastAsia="楷体"/>
                <w:sz w:val="24"/>
                <w:szCs w:val="24"/>
              </w:rPr>
              <w:t>7</w:t>
            </w:r>
            <w:r>
              <w:rPr>
                <w:rFonts w:ascii="楷体" w:hAnsi="楷体" w:eastAsia="楷体"/>
                <w:sz w:val="24"/>
                <w:szCs w:val="24"/>
              </w:rPr>
              <w:t>号），下达2019年城乡最低生活保障州级财政补助资金450万元，其中：城市低保250万元，农村低保200万元，项目经费主要用于城乡低保户生活补助的支出。</w:t>
            </w:r>
            <w:r>
              <w:rPr>
                <w:rFonts w:hint="eastAsia" w:ascii="楷体" w:hAnsi="楷体" w:eastAsia="楷体"/>
                <w:sz w:val="24"/>
                <w:szCs w:val="24"/>
              </w:rPr>
              <w:t>2019年实际财政资金到位450万元，项目资金到位率100%。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6" w:hRule="exact"/>
        </w:trPr>
        <w:tc>
          <w:tcPr>
            <w:tcW w:w="898" w:type="dxa"/>
            <w:vMerge w:val="continue"/>
            <w:vAlign w:val="center"/>
          </w:tcPr>
          <w:p>
            <w:pPr>
              <w:widowControl/>
              <w:rPr>
                <w:rFonts w:ascii="楷体" w:hAnsi="楷体" w:eastAsia="楷体"/>
                <w:sz w:val="24"/>
                <w:szCs w:val="24"/>
              </w:rPr>
            </w:pPr>
          </w:p>
        </w:tc>
        <w:tc>
          <w:tcPr>
            <w:tcW w:w="891" w:type="dxa"/>
            <w:vAlign w:val="center"/>
          </w:tcPr>
          <w:p>
            <w:pPr>
              <w:spacing w:line="360" w:lineRule="exact"/>
              <w:jc w:val="center"/>
              <w:rPr>
                <w:rFonts w:ascii="楷体" w:hAnsi="楷体" w:eastAsia="楷体"/>
                <w:sz w:val="24"/>
                <w:szCs w:val="24"/>
              </w:rPr>
            </w:pPr>
            <w:r>
              <w:rPr>
                <w:rFonts w:hint="eastAsia" w:ascii="楷体" w:hAnsi="楷体" w:eastAsia="楷体"/>
                <w:sz w:val="24"/>
                <w:szCs w:val="24"/>
              </w:rPr>
              <w:t>绩效</w:t>
            </w:r>
          </w:p>
          <w:p>
            <w:pPr>
              <w:spacing w:line="360" w:lineRule="exact"/>
              <w:jc w:val="center"/>
              <w:rPr>
                <w:rFonts w:ascii="楷体" w:hAnsi="楷体" w:eastAsia="楷体"/>
                <w:sz w:val="24"/>
                <w:szCs w:val="24"/>
              </w:rPr>
            </w:pPr>
            <w:r>
              <w:rPr>
                <w:rFonts w:hint="eastAsia" w:ascii="楷体" w:hAnsi="楷体" w:eastAsia="楷体"/>
                <w:sz w:val="24"/>
                <w:szCs w:val="24"/>
              </w:rPr>
              <w:t>目标</w:t>
            </w:r>
          </w:p>
          <w:p>
            <w:pPr>
              <w:spacing w:line="360" w:lineRule="exact"/>
              <w:jc w:val="center"/>
              <w:rPr>
                <w:rFonts w:ascii="楷体" w:hAnsi="楷体" w:eastAsia="楷体"/>
                <w:sz w:val="24"/>
                <w:szCs w:val="24"/>
              </w:rPr>
            </w:pPr>
            <w:r>
              <w:rPr>
                <w:rFonts w:hint="eastAsia" w:ascii="楷体" w:hAnsi="楷体" w:eastAsia="楷体"/>
                <w:sz w:val="24"/>
                <w:szCs w:val="24"/>
              </w:rPr>
              <w:t>实现</w:t>
            </w:r>
          </w:p>
          <w:p>
            <w:pPr>
              <w:spacing w:line="360" w:lineRule="exact"/>
              <w:jc w:val="center"/>
              <w:rPr>
                <w:rFonts w:ascii="楷体" w:hAnsi="楷体" w:eastAsia="楷体"/>
                <w:sz w:val="24"/>
                <w:szCs w:val="24"/>
              </w:rPr>
            </w:pPr>
            <w:r>
              <w:rPr>
                <w:rFonts w:hint="eastAsia" w:ascii="楷体" w:hAnsi="楷体" w:eastAsia="楷体"/>
                <w:sz w:val="24"/>
                <w:szCs w:val="24"/>
              </w:rPr>
              <w:t>情况</w:t>
            </w:r>
          </w:p>
          <w:p>
            <w:pPr>
              <w:spacing w:line="360" w:lineRule="exact"/>
              <w:jc w:val="center"/>
              <w:rPr>
                <w:rFonts w:ascii="楷体" w:hAnsi="楷体" w:eastAsia="楷体"/>
                <w:sz w:val="24"/>
                <w:szCs w:val="24"/>
              </w:rPr>
            </w:pPr>
          </w:p>
          <w:p>
            <w:pPr>
              <w:spacing w:line="360" w:lineRule="exact"/>
              <w:jc w:val="center"/>
              <w:rPr>
                <w:rFonts w:ascii="楷体" w:hAnsi="楷体" w:eastAsia="楷体"/>
                <w:sz w:val="24"/>
                <w:szCs w:val="24"/>
              </w:rPr>
            </w:pPr>
          </w:p>
        </w:tc>
        <w:tc>
          <w:tcPr>
            <w:tcW w:w="7709" w:type="dxa"/>
            <w:gridSpan w:val="14"/>
            <w:vAlign w:val="center"/>
          </w:tcPr>
          <w:p>
            <w:pPr>
              <w:spacing w:line="360" w:lineRule="exact"/>
              <w:rPr>
                <w:rFonts w:ascii="楷体" w:hAnsi="楷体" w:eastAsia="楷体"/>
                <w:sz w:val="24"/>
                <w:szCs w:val="24"/>
              </w:rPr>
            </w:pPr>
            <w:r>
              <w:rPr>
                <w:rFonts w:hint="eastAsia" w:ascii="楷体" w:hAnsi="楷体" w:eastAsia="楷体"/>
                <w:sz w:val="24"/>
                <w:szCs w:val="24"/>
              </w:rPr>
              <w:t xml:space="preserve">   项目经费主要用于全州8县市本级城乡居民最低生活保障补助；项目纳入政府管理，会计核算真实、完整、及时，用款程序规范，符合国家财务管理制度等相关规定。截至</w:t>
            </w:r>
            <w:r>
              <w:rPr>
                <w:rFonts w:ascii="楷体" w:hAnsi="楷体" w:eastAsia="楷体"/>
                <w:sz w:val="24"/>
                <w:szCs w:val="24"/>
              </w:rPr>
              <w:t>12月底，</w:t>
            </w:r>
            <w:r>
              <w:rPr>
                <w:rFonts w:hint="eastAsia" w:ascii="楷体" w:hAnsi="楷体" w:eastAsia="楷体"/>
                <w:sz w:val="24"/>
                <w:szCs w:val="24"/>
              </w:rPr>
              <w:t>本年目标已基本完成，</w:t>
            </w:r>
            <w:r>
              <w:rPr>
                <w:rFonts w:ascii="楷体" w:hAnsi="楷体" w:eastAsia="楷体"/>
                <w:sz w:val="24"/>
                <w:szCs w:val="24"/>
              </w:rPr>
              <w:t>我州城乡低保标准平均达506元/月、3927元/年，分别较上年提高13.9%和6.6%，城乡低保月人均救助水平达345元和206.6元。</w:t>
            </w:r>
            <w:r>
              <w:rPr>
                <w:rFonts w:hint="eastAsia" w:ascii="楷体" w:hAnsi="楷体" w:eastAsia="楷体"/>
                <w:sz w:val="24"/>
                <w:szCs w:val="24"/>
              </w:rPr>
              <w:t>本年州级配套资金落实到位，城乡低保金按时拨付，保障了困难群众的基本生活。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8" w:hRule="exact"/>
        </w:trPr>
        <w:tc>
          <w:tcPr>
            <w:tcW w:w="898" w:type="dxa"/>
            <w:vMerge w:val="continue"/>
            <w:vAlign w:val="center"/>
          </w:tcPr>
          <w:p>
            <w:pPr>
              <w:widowControl/>
              <w:rPr>
                <w:rFonts w:ascii="楷体" w:hAnsi="楷体" w:eastAsia="楷体"/>
                <w:sz w:val="24"/>
                <w:szCs w:val="24"/>
              </w:rPr>
            </w:pPr>
          </w:p>
        </w:tc>
        <w:tc>
          <w:tcPr>
            <w:tcW w:w="891" w:type="dxa"/>
            <w:vAlign w:val="center"/>
          </w:tcPr>
          <w:p>
            <w:pPr>
              <w:spacing w:line="360" w:lineRule="exact"/>
              <w:jc w:val="center"/>
              <w:rPr>
                <w:rFonts w:ascii="楷体" w:hAnsi="楷体" w:eastAsia="楷体"/>
                <w:sz w:val="24"/>
                <w:szCs w:val="24"/>
              </w:rPr>
            </w:pPr>
            <w:r>
              <w:rPr>
                <w:rFonts w:hint="eastAsia" w:ascii="楷体" w:hAnsi="楷体" w:eastAsia="楷体"/>
                <w:sz w:val="24"/>
                <w:szCs w:val="24"/>
              </w:rPr>
              <w:t>经济效益分析</w:t>
            </w:r>
          </w:p>
        </w:tc>
        <w:tc>
          <w:tcPr>
            <w:tcW w:w="7709" w:type="dxa"/>
            <w:gridSpan w:val="14"/>
            <w:vAlign w:val="center"/>
          </w:tcPr>
          <w:p>
            <w:pPr>
              <w:spacing w:line="360" w:lineRule="exact"/>
              <w:ind w:firstLine="480" w:firstLineChars="200"/>
              <w:rPr>
                <w:rFonts w:ascii="楷体" w:hAnsi="楷体" w:eastAsia="楷体"/>
                <w:sz w:val="24"/>
                <w:szCs w:val="24"/>
              </w:rPr>
            </w:pPr>
            <w:r>
              <w:rPr>
                <w:rFonts w:hint="eastAsia" w:ascii="楷体" w:hAnsi="楷体" w:eastAsia="楷体"/>
                <w:sz w:val="24"/>
                <w:szCs w:val="24"/>
              </w:rPr>
              <w:t>按照“兜底线、织密网、建机制”要求，继续实施好社会保障兜底工程，推进农村低保制度与扶贫开发政策有效衔接。稳步提高城乡低保标准和救助水平，及时完成提标任务，城市低保标准不低于</w:t>
            </w:r>
            <w:r>
              <w:rPr>
                <w:rFonts w:ascii="楷体" w:hAnsi="楷体" w:eastAsia="楷体"/>
                <w:sz w:val="24"/>
                <w:szCs w:val="24"/>
              </w:rPr>
              <w:t>450元/月，救助水平不低于350元/月；农村低保标准不低于3480元/年，救助水平不低于185元/月。</w:t>
            </w:r>
            <w:r>
              <w:rPr>
                <w:rFonts w:hint="eastAsia" w:ascii="楷体" w:hAnsi="楷体" w:eastAsia="楷体"/>
                <w:sz w:val="24"/>
                <w:szCs w:val="24"/>
              </w:rPr>
              <w:t>完善低保动态管理机制，规范低保申请审批流程，将居民家庭经济状况核对纳入社会救助申请流程，加强新申请城乡低保救助家庭核对工作，开展农村低保专项治理，做到精准施保、应保尽保、应兜尽兜。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8" w:hRule="exact"/>
        </w:trPr>
        <w:tc>
          <w:tcPr>
            <w:tcW w:w="898" w:type="dxa"/>
            <w:vMerge w:val="continue"/>
            <w:vAlign w:val="center"/>
          </w:tcPr>
          <w:p>
            <w:pPr>
              <w:widowControl/>
              <w:rPr>
                <w:rFonts w:ascii="楷体" w:hAnsi="楷体" w:eastAsia="楷体"/>
                <w:sz w:val="24"/>
                <w:szCs w:val="24"/>
              </w:rPr>
            </w:pPr>
          </w:p>
        </w:tc>
        <w:tc>
          <w:tcPr>
            <w:tcW w:w="891" w:type="dxa"/>
            <w:vAlign w:val="center"/>
          </w:tcPr>
          <w:p>
            <w:pPr>
              <w:jc w:val="center"/>
              <w:rPr>
                <w:rFonts w:ascii="楷体" w:hAnsi="楷体" w:eastAsia="楷体"/>
                <w:sz w:val="24"/>
                <w:szCs w:val="24"/>
              </w:rPr>
            </w:pPr>
            <w:r>
              <w:rPr>
                <w:rFonts w:hint="eastAsia" w:ascii="楷体" w:hAnsi="楷体" w:eastAsia="楷体"/>
                <w:sz w:val="24"/>
                <w:szCs w:val="24"/>
              </w:rPr>
              <w:t>社会效益分析</w:t>
            </w:r>
          </w:p>
        </w:tc>
        <w:tc>
          <w:tcPr>
            <w:tcW w:w="7709" w:type="dxa"/>
            <w:gridSpan w:val="14"/>
            <w:vAlign w:val="center"/>
          </w:tcPr>
          <w:p>
            <w:pPr>
              <w:ind w:firstLine="480" w:firstLineChars="200"/>
              <w:rPr>
                <w:rFonts w:ascii="楷体" w:hAnsi="楷体" w:eastAsia="楷体"/>
                <w:sz w:val="24"/>
                <w:szCs w:val="24"/>
              </w:rPr>
            </w:pPr>
            <w:r>
              <w:rPr>
                <w:rFonts w:hint="eastAsia" w:ascii="楷体" w:hAnsi="楷体" w:eastAsia="楷体"/>
                <w:sz w:val="24"/>
                <w:szCs w:val="24"/>
              </w:rPr>
              <w:t>自本级城乡居民最低生活保障补助制度实施以来，通过对低保对象、群众的走访调查以及基层的实施及资金发放情况看，城乡低保户保障范围有增有减，保障标准逐步提高，已形成了同其他社会保障措施相配套的救助网。基本达到了保障城乡弱势群体的基本生活，逐步缩小贫富差距，维护社会公平，促使社会稳定和谐等方面的预期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trPr>
        <w:tc>
          <w:tcPr>
            <w:tcW w:w="898" w:type="dxa"/>
            <w:vMerge w:val="continue"/>
            <w:vAlign w:val="center"/>
          </w:tcPr>
          <w:p>
            <w:pPr>
              <w:widowControl/>
              <w:rPr>
                <w:rFonts w:ascii="楷体" w:hAnsi="楷体" w:eastAsia="楷体"/>
                <w:sz w:val="24"/>
                <w:szCs w:val="24"/>
              </w:rPr>
            </w:pPr>
          </w:p>
        </w:tc>
        <w:tc>
          <w:tcPr>
            <w:tcW w:w="891" w:type="dxa"/>
            <w:vAlign w:val="center"/>
          </w:tcPr>
          <w:p>
            <w:pPr>
              <w:spacing w:line="320" w:lineRule="exact"/>
              <w:jc w:val="center"/>
              <w:rPr>
                <w:rFonts w:ascii="楷体" w:hAnsi="楷体" w:eastAsia="楷体"/>
                <w:sz w:val="24"/>
                <w:szCs w:val="24"/>
              </w:rPr>
            </w:pPr>
            <w:r>
              <w:rPr>
                <w:rFonts w:hint="eastAsia" w:ascii="楷体" w:hAnsi="楷体" w:eastAsia="楷体"/>
                <w:sz w:val="24"/>
                <w:szCs w:val="24"/>
              </w:rPr>
              <w:t>项目</w:t>
            </w:r>
          </w:p>
          <w:p>
            <w:pPr>
              <w:spacing w:line="320" w:lineRule="exact"/>
              <w:jc w:val="center"/>
              <w:rPr>
                <w:rFonts w:ascii="楷体" w:hAnsi="楷体" w:eastAsia="楷体"/>
                <w:sz w:val="24"/>
                <w:szCs w:val="24"/>
              </w:rPr>
            </w:pPr>
            <w:r>
              <w:rPr>
                <w:rFonts w:hint="eastAsia" w:ascii="楷体" w:hAnsi="楷体" w:eastAsia="楷体"/>
                <w:sz w:val="24"/>
                <w:szCs w:val="24"/>
              </w:rPr>
              <w:t>组织</w:t>
            </w:r>
          </w:p>
          <w:p>
            <w:pPr>
              <w:spacing w:line="320" w:lineRule="exact"/>
              <w:jc w:val="center"/>
              <w:rPr>
                <w:rFonts w:ascii="楷体" w:hAnsi="楷体" w:eastAsia="楷体"/>
                <w:sz w:val="24"/>
                <w:szCs w:val="24"/>
              </w:rPr>
            </w:pPr>
            <w:r>
              <w:rPr>
                <w:rFonts w:hint="eastAsia" w:ascii="楷体" w:hAnsi="楷体" w:eastAsia="楷体"/>
                <w:sz w:val="24"/>
                <w:szCs w:val="24"/>
              </w:rPr>
              <w:t>管理</w:t>
            </w:r>
          </w:p>
          <w:p>
            <w:pPr>
              <w:spacing w:line="320" w:lineRule="exact"/>
              <w:jc w:val="center"/>
              <w:rPr>
                <w:rFonts w:ascii="楷体" w:hAnsi="楷体" w:eastAsia="楷体"/>
                <w:sz w:val="24"/>
                <w:szCs w:val="24"/>
              </w:rPr>
            </w:pPr>
            <w:r>
              <w:rPr>
                <w:rFonts w:hint="eastAsia" w:ascii="楷体" w:hAnsi="楷体" w:eastAsia="楷体"/>
                <w:sz w:val="24"/>
                <w:szCs w:val="24"/>
              </w:rPr>
              <w:t>情况</w:t>
            </w:r>
          </w:p>
        </w:tc>
        <w:tc>
          <w:tcPr>
            <w:tcW w:w="7709" w:type="dxa"/>
            <w:gridSpan w:val="14"/>
          </w:tcPr>
          <w:p>
            <w:pPr>
              <w:spacing w:line="320" w:lineRule="exact"/>
              <w:ind w:firstLine="480" w:firstLineChars="200"/>
              <w:rPr>
                <w:rFonts w:ascii="楷体" w:hAnsi="楷体" w:eastAsia="楷体"/>
                <w:sz w:val="24"/>
                <w:szCs w:val="24"/>
              </w:rPr>
            </w:pPr>
            <w:r>
              <w:rPr>
                <w:rFonts w:hint="eastAsia" w:ascii="楷体" w:hAnsi="楷体" w:eastAsia="楷体"/>
                <w:sz w:val="24"/>
                <w:szCs w:val="24"/>
              </w:rPr>
              <w:t>市县两级政府民政部门在依法落实城乡居民最低生活保障补助工作中，建立了专项工作负责制，州财政部门负责全州城乡居民最低生活保障补助资金的预算安排、拨付、管理和监督检查；州民政局负责拟定资金分配方案，组织申报，审核汇总计划，指导和监督检查实施；市县民政局负责组织申报、实施和管理，规范拨付城乡居民最低生活保障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8" w:hRule="atLeast"/>
        </w:trPr>
        <w:tc>
          <w:tcPr>
            <w:tcW w:w="898" w:type="dxa"/>
            <w:vMerge w:val="continue"/>
            <w:vAlign w:val="center"/>
          </w:tcPr>
          <w:p>
            <w:pPr>
              <w:widowControl/>
              <w:rPr>
                <w:rFonts w:ascii="楷体" w:hAnsi="楷体" w:eastAsia="楷体"/>
                <w:sz w:val="24"/>
                <w:szCs w:val="24"/>
              </w:rPr>
            </w:pPr>
          </w:p>
        </w:tc>
        <w:tc>
          <w:tcPr>
            <w:tcW w:w="891" w:type="dxa"/>
            <w:vAlign w:val="center"/>
          </w:tcPr>
          <w:p>
            <w:pPr>
              <w:spacing w:line="320" w:lineRule="exact"/>
              <w:jc w:val="center"/>
              <w:rPr>
                <w:rFonts w:ascii="楷体" w:hAnsi="楷体" w:eastAsia="楷体"/>
                <w:sz w:val="24"/>
                <w:szCs w:val="24"/>
              </w:rPr>
            </w:pPr>
            <w:r>
              <w:rPr>
                <w:rFonts w:hint="eastAsia" w:ascii="楷体" w:hAnsi="楷体" w:eastAsia="楷体"/>
                <w:sz w:val="24"/>
                <w:szCs w:val="24"/>
              </w:rPr>
              <w:t>项目</w:t>
            </w:r>
          </w:p>
          <w:p>
            <w:pPr>
              <w:spacing w:line="320" w:lineRule="exact"/>
              <w:jc w:val="center"/>
              <w:rPr>
                <w:rFonts w:ascii="楷体" w:hAnsi="楷体" w:eastAsia="楷体"/>
                <w:sz w:val="24"/>
                <w:szCs w:val="24"/>
              </w:rPr>
            </w:pPr>
            <w:r>
              <w:rPr>
                <w:rFonts w:hint="eastAsia" w:ascii="楷体" w:hAnsi="楷体" w:eastAsia="楷体"/>
                <w:sz w:val="24"/>
                <w:szCs w:val="24"/>
              </w:rPr>
              <w:t>财务</w:t>
            </w:r>
          </w:p>
          <w:p>
            <w:pPr>
              <w:spacing w:line="320" w:lineRule="exact"/>
              <w:jc w:val="center"/>
              <w:rPr>
                <w:rFonts w:ascii="楷体" w:hAnsi="楷体" w:eastAsia="楷体"/>
                <w:sz w:val="24"/>
                <w:szCs w:val="24"/>
              </w:rPr>
            </w:pPr>
            <w:r>
              <w:rPr>
                <w:rFonts w:hint="eastAsia" w:ascii="楷体" w:hAnsi="楷体" w:eastAsia="楷体"/>
                <w:sz w:val="24"/>
                <w:szCs w:val="24"/>
              </w:rPr>
              <w:t>管理</w:t>
            </w:r>
          </w:p>
          <w:p>
            <w:pPr>
              <w:spacing w:line="320" w:lineRule="exact"/>
              <w:jc w:val="center"/>
              <w:rPr>
                <w:rFonts w:ascii="楷体" w:hAnsi="楷体" w:eastAsia="楷体"/>
                <w:sz w:val="24"/>
                <w:szCs w:val="24"/>
              </w:rPr>
            </w:pPr>
            <w:r>
              <w:rPr>
                <w:rFonts w:hint="eastAsia" w:ascii="楷体" w:hAnsi="楷体" w:eastAsia="楷体"/>
                <w:sz w:val="24"/>
                <w:szCs w:val="24"/>
              </w:rPr>
              <w:t>情况</w:t>
            </w:r>
          </w:p>
        </w:tc>
        <w:tc>
          <w:tcPr>
            <w:tcW w:w="7709" w:type="dxa"/>
            <w:gridSpan w:val="14"/>
          </w:tcPr>
          <w:p>
            <w:pPr>
              <w:spacing w:line="320" w:lineRule="exact"/>
              <w:ind w:firstLine="240" w:firstLineChars="100"/>
              <w:rPr>
                <w:rFonts w:ascii="楷体" w:hAnsi="楷体" w:eastAsia="楷体"/>
                <w:sz w:val="24"/>
                <w:szCs w:val="24"/>
              </w:rPr>
            </w:pPr>
            <w:r>
              <w:rPr>
                <w:rFonts w:hint="eastAsia" w:ascii="楷体" w:hAnsi="楷体" w:eastAsia="楷体"/>
                <w:sz w:val="24"/>
                <w:szCs w:val="24"/>
              </w:rPr>
              <w:t>为合理、有效、规范使用专项资金，完善专项资金管理流程，确保财政性资金的安全合理使用，根据国家专项资金管理有关制度，实行专项管理，分账核算，专款专用，专项资金的支付，严格按照会计制度规定进行会计核算和财务处理，做到财务处理及时、会计核算规范，严格按照财政国库管理的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trPr>
        <w:tc>
          <w:tcPr>
            <w:tcW w:w="898" w:type="dxa"/>
            <w:vMerge w:val="continue"/>
            <w:vAlign w:val="center"/>
          </w:tcPr>
          <w:p>
            <w:pPr>
              <w:widowControl/>
              <w:rPr>
                <w:rFonts w:ascii="楷体" w:hAnsi="楷体" w:eastAsia="楷体"/>
                <w:sz w:val="24"/>
                <w:szCs w:val="24"/>
              </w:rPr>
            </w:pPr>
          </w:p>
        </w:tc>
        <w:tc>
          <w:tcPr>
            <w:tcW w:w="891" w:type="dxa"/>
            <w:vAlign w:val="center"/>
          </w:tcPr>
          <w:p>
            <w:pPr>
              <w:jc w:val="center"/>
              <w:rPr>
                <w:rFonts w:ascii="楷体" w:hAnsi="楷体" w:eastAsia="楷体"/>
                <w:sz w:val="24"/>
                <w:szCs w:val="24"/>
              </w:rPr>
            </w:pPr>
            <w:r>
              <w:rPr>
                <w:rFonts w:hint="eastAsia" w:ascii="楷体" w:hAnsi="楷体" w:eastAsia="楷体"/>
                <w:sz w:val="24"/>
                <w:szCs w:val="24"/>
              </w:rPr>
              <w:t>存在</w:t>
            </w:r>
          </w:p>
          <w:p>
            <w:pPr>
              <w:jc w:val="center"/>
              <w:rPr>
                <w:rFonts w:ascii="楷体" w:hAnsi="楷体" w:eastAsia="楷体"/>
                <w:sz w:val="24"/>
                <w:szCs w:val="24"/>
              </w:rPr>
            </w:pPr>
            <w:r>
              <w:rPr>
                <w:rFonts w:hint="eastAsia" w:ascii="楷体" w:hAnsi="楷体" w:eastAsia="楷体"/>
                <w:sz w:val="24"/>
                <w:szCs w:val="24"/>
              </w:rPr>
              <w:t>问题</w:t>
            </w:r>
          </w:p>
          <w:p>
            <w:pPr>
              <w:jc w:val="center"/>
              <w:rPr>
                <w:rFonts w:ascii="楷体" w:hAnsi="楷体" w:eastAsia="楷体"/>
                <w:sz w:val="24"/>
                <w:szCs w:val="24"/>
              </w:rPr>
            </w:pPr>
            <w:r>
              <w:rPr>
                <w:rFonts w:hint="eastAsia" w:ascii="楷体" w:hAnsi="楷体" w:eastAsia="楷体"/>
                <w:sz w:val="24"/>
                <w:szCs w:val="24"/>
              </w:rPr>
              <w:t>及</w:t>
            </w:r>
          </w:p>
          <w:p>
            <w:pPr>
              <w:jc w:val="center"/>
              <w:rPr>
                <w:rFonts w:ascii="楷体" w:hAnsi="楷体" w:eastAsia="楷体"/>
                <w:sz w:val="24"/>
                <w:szCs w:val="24"/>
              </w:rPr>
            </w:pPr>
            <w:r>
              <w:rPr>
                <w:rFonts w:hint="eastAsia" w:ascii="楷体" w:hAnsi="楷体" w:eastAsia="楷体"/>
                <w:sz w:val="24"/>
                <w:szCs w:val="24"/>
              </w:rPr>
              <w:t>分析</w:t>
            </w:r>
          </w:p>
        </w:tc>
        <w:tc>
          <w:tcPr>
            <w:tcW w:w="7709" w:type="dxa"/>
            <w:gridSpan w:val="14"/>
          </w:tcPr>
          <w:p>
            <w:pPr>
              <w:rPr>
                <w:rFonts w:ascii="楷体" w:hAnsi="楷体" w:eastAsia="楷体"/>
                <w:sz w:val="24"/>
                <w:szCs w:val="24"/>
              </w:rPr>
            </w:pPr>
            <w:r>
              <w:rPr>
                <w:rFonts w:hint="eastAsia" w:ascii="楷体" w:hAnsi="楷体" w:eastAsia="楷体"/>
                <w:sz w:val="24"/>
                <w:szCs w:val="24"/>
              </w:rPr>
              <w:t>1、核查申请救助家庭收入状况是核定低保对象的主要依据。但是，由于居民收入的动态性、隐私性，致使核查工作难以做到真实、准确，而且目前全州低保家庭经济状况核对平台尚未建立，更加导致低保对象家庭收入难以确定。县市民政采用的收入核定方式主要是由申请人申报，并出具相关收入、财产证明，缺少与公安、房管、税务、工商、银行等部门的综合审查，导致信息的不完整和不准确，会产生骗保行为，这也给县市民政部门开展低保工作带来了相应的风险。</w:t>
            </w:r>
          </w:p>
          <w:p>
            <w:pPr>
              <w:rPr>
                <w:rFonts w:ascii="楷体" w:hAnsi="楷体" w:eastAsia="楷体"/>
                <w:sz w:val="24"/>
                <w:szCs w:val="24"/>
              </w:rPr>
            </w:pPr>
            <w:r>
              <w:rPr>
                <w:rFonts w:hint="eastAsia" w:ascii="楷体" w:hAnsi="楷体" w:eastAsia="楷体"/>
                <w:sz w:val="24"/>
                <w:szCs w:val="24"/>
              </w:rPr>
              <w:t>2、地方财政对社会救助的资金保障机制支撑作用不强。一是州本级财政配套有限。县乡两级财政力量薄弱，可用于社会救助的经费十分有限，主要依赖于上级财政拨付的资金予以保障。二是工作经费不足。民政对象面广量大，基础性工作很多，比如每一户低保家庭的认定都需要经过入户调查、张榜公示、建立档案和定期核查，工作成本高。</w:t>
            </w:r>
          </w:p>
          <w:p>
            <w:pPr>
              <w:rPr>
                <w:rFonts w:ascii="楷体" w:hAnsi="楷体" w:eastAsia="楷体"/>
                <w:sz w:val="24"/>
                <w:szCs w:val="24"/>
              </w:rPr>
            </w:pPr>
            <w:r>
              <w:rPr>
                <w:rFonts w:hint="eastAsia" w:ascii="楷体" w:hAnsi="楷体" w:eastAsia="楷体"/>
                <w:sz w:val="24"/>
                <w:szCs w:val="24"/>
              </w:rPr>
              <w:t>3、未将项目绩效目标细化分解为具体的绩效指标；预算编制不细化、预算执行存在偏差；资金使用过程监督力度不足，末端资金发放的监督检查不够；资金到位比较迟，发放保障资金时间不定期。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898" w:type="dxa"/>
            <w:vMerge w:val="restart"/>
            <w:vAlign w:val="center"/>
          </w:tcPr>
          <w:p>
            <w:pPr>
              <w:jc w:val="center"/>
              <w:rPr>
                <w:rFonts w:ascii="楷体" w:hAnsi="楷体" w:eastAsia="楷体"/>
                <w:sz w:val="24"/>
                <w:szCs w:val="24"/>
              </w:rPr>
            </w:pPr>
            <w:r>
              <w:rPr>
                <w:rFonts w:hint="eastAsia" w:ascii="楷体" w:hAnsi="楷体" w:eastAsia="楷体"/>
                <w:sz w:val="24"/>
                <w:szCs w:val="24"/>
              </w:rPr>
              <w:t>自</w:t>
            </w:r>
          </w:p>
          <w:p>
            <w:pPr>
              <w:jc w:val="center"/>
              <w:rPr>
                <w:rFonts w:ascii="楷体" w:hAnsi="楷体" w:eastAsia="楷体"/>
                <w:sz w:val="24"/>
                <w:szCs w:val="24"/>
              </w:rPr>
            </w:pPr>
            <w:r>
              <w:rPr>
                <w:rFonts w:hint="eastAsia" w:ascii="楷体" w:hAnsi="楷体" w:eastAsia="楷体"/>
                <w:sz w:val="24"/>
                <w:szCs w:val="24"/>
              </w:rPr>
              <w:t>评</w:t>
            </w:r>
          </w:p>
          <w:p>
            <w:pPr>
              <w:jc w:val="center"/>
              <w:rPr>
                <w:rFonts w:ascii="楷体" w:hAnsi="楷体" w:eastAsia="楷体"/>
                <w:sz w:val="24"/>
                <w:szCs w:val="24"/>
              </w:rPr>
            </w:pPr>
            <w:r>
              <w:rPr>
                <w:rFonts w:hint="eastAsia" w:ascii="楷体" w:hAnsi="楷体" w:eastAsia="楷体"/>
                <w:sz w:val="24"/>
                <w:szCs w:val="24"/>
              </w:rPr>
              <w:t>结</w:t>
            </w:r>
          </w:p>
          <w:p>
            <w:pPr>
              <w:jc w:val="center"/>
              <w:rPr>
                <w:rFonts w:ascii="楷体" w:hAnsi="楷体" w:eastAsia="楷体"/>
                <w:sz w:val="24"/>
                <w:szCs w:val="24"/>
              </w:rPr>
            </w:pPr>
            <w:r>
              <w:rPr>
                <w:rFonts w:hint="eastAsia" w:ascii="楷体" w:hAnsi="楷体" w:eastAsia="楷体"/>
                <w:sz w:val="24"/>
                <w:szCs w:val="24"/>
              </w:rPr>
              <w:t>论</w:t>
            </w:r>
          </w:p>
        </w:tc>
        <w:tc>
          <w:tcPr>
            <w:tcW w:w="8600" w:type="dxa"/>
            <w:gridSpan w:val="15"/>
          </w:tcPr>
          <w:p>
            <w:pPr>
              <w:rPr>
                <w:rFonts w:ascii="楷体" w:hAnsi="楷体" w:eastAsia="楷体"/>
                <w:sz w:val="24"/>
                <w:szCs w:val="24"/>
              </w:rPr>
            </w:pPr>
          </w:p>
          <w:p>
            <w:pPr>
              <w:ind w:firstLine="480" w:firstLineChars="200"/>
              <w:rPr>
                <w:rFonts w:ascii="楷体" w:hAnsi="楷体" w:eastAsia="楷体" w:cs="Times New Roman"/>
                <w:sz w:val="24"/>
                <w:szCs w:val="24"/>
              </w:rPr>
            </w:pPr>
            <w:r>
              <w:rPr>
                <w:rFonts w:hint="eastAsia" w:ascii="楷体" w:hAnsi="楷体" w:eastAsia="楷体" w:cs="Times New Roman"/>
                <w:sz w:val="24"/>
                <w:szCs w:val="24"/>
              </w:rPr>
              <w:t>根据评价小组设定的2019年湘西自治州民政局城乡居民最低生活保障专项资金绩效评价指标，按照项目投入、过程管理、项目产出、项目效益等方面的评价和打分，总评分95分（详见附件：2019年湘西自治州民政局城乡居民最低生活保障专项资金绩效评价指标），绩效评价等次为优。</w:t>
            </w:r>
          </w:p>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898" w:type="dxa"/>
            <w:vMerge w:val="continue"/>
            <w:vAlign w:val="center"/>
          </w:tcPr>
          <w:p>
            <w:pPr>
              <w:widowControl/>
              <w:rPr>
                <w:rFonts w:ascii="楷体" w:hAnsi="楷体" w:eastAsia="楷体"/>
                <w:sz w:val="24"/>
                <w:szCs w:val="24"/>
              </w:rPr>
            </w:pPr>
          </w:p>
        </w:tc>
        <w:tc>
          <w:tcPr>
            <w:tcW w:w="891" w:type="dxa"/>
            <w:vAlign w:val="center"/>
          </w:tcPr>
          <w:p>
            <w:pPr>
              <w:jc w:val="center"/>
              <w:rPr>
                <w:rFonts w:ascii="楷体" w:hAnsi="楷体" w:eastAsia="楷体"/>
                <w:sz w:val="24"/>
                <w:szCs w:val="24"/>
              </w:rPr>
            </w:pPr>
            <w:r>
              <w:rPr>
                <w:rFonts w:hint="eastAsia" w:ascii="楷体" w:hAnsi="楷体" w:eastAsia="楷体"/>
                <w:sz w:val="24"/>
                <w:szCs w:val="24"/>
              </w:rPr>
              <w:t>优</w:t>
            </w:r>
          </w:p>
        </w:tc>
        <w:tc>
          <w:tcPr>
            <w:tcW w:w="920" w:type="dxa"/>
            <w:gridSpan w:val="3"/>
            <w:vAlign w:val="center"/>
          </w:tcPr>
          <w:p>
            <w:pPr>
              <w:jc w:val="center"/>
              <w:rPr>
                <w:rFonts w:ascii="楷体" w:hAnsi="楷体" w:eastAsia="楷体"/>
                <w:sz w:val="24"/>
                <w:szCs w:val="24"/>
              </w:rPr>
            </w:pPr>
            <w:r>
              <w:rPr>
                <w:rFonts w:hint="eastAsia" w:ascii="楷体" w:hAnsi="楷体" w:eastAsia="楷体" w:cs="Arial"/>
                <w:sz w:val="24"/>
                <w:szCs w:val="24"/>
              </w:rPr>
              <w:t>√</w:t>
            </w:r>
          </w:p>
        </w:tc>
        <w:tc>
          <w:tcPr>
            <w:tcW w:w="1119" w:type="dxa"/>
            <w:vAlign w:val="center"/>
          </w:tcPr>
          <w:p>
            <w:pPr>
              <w:jc w:val="center"/>
              <w:rPr>
                <w:rFonts w:ascii="楷体" w:hAnsi="楷体" w:eastAsia="楷体"/>
                <w:sz w:val="24"/>
                <w:szCs w:val="24"/>
              </w:rPr>
            </w:pPr>
            <w:r>
              <w:rPr>
                <w:rFonts w:hint="eastAsia" w:ascii="楷体" w:hAnsi="楷体" w:eastAsia="楷体"/>
                <w:sz w:val="24"/>
                <w:szCs w:val="24"/>
              </w:rPr>
              <w:t>良</w:t>
            </w:r>
          </w:p>
        </w:tc>
        <w:tc>
          <w:tcPr>
            <w:tcW w:w="1417" w:type="dxa"/>
            <w:gridSpan w:val="3"/>
            <w:vAlign w:val="center"/>
          </w:tcPr>
          <w:p>
            <w:pPr>
              <w:jc w:val="center"/>
              <w:rPr>
                <w:rFonts w:ascii="楷体" w:hAnsi="楷体" w:eastAsia="楷体"/>
                <w:sz w:val="24"/>
                <w:szCs w:val="24"/>
              </w:rPr>
            </w:pPr>
          </w:p>
        </w:tc>
        <w:tc>
          <w:tcPr>
            <w:tcW w:w="992" w:type="dxa"/>
            <w:vAlign w:val="center"/>
          </w:tcPr>
          <w:p>
            <w:pPr>
              <w:jc w:val="center"/>
              <w:rPr>
                <w:rFonts w:ascii="楷体" w:hAnsi="楷体" w:eastAsia="楷体"/>
                <w:sz w:val="24"/>
                <w:szCs w:val="24"/>
              </w:rPr>
            </w:pPr>
            <w:r>
              <w:rPr>
                <w:rFonts w:hint="eastAsia" w:ascii="楷体" w:hAnsi="楷体" w:eastAsia="楷体"/>
                <w:sz w:val="24"/>
                <w:szCs w:val="24"/>
              </w:rPr>
              <w:t>合格</w:t>
            </w:r>
          </w:p>
        </w:tc>
        <w:tc>
          <w:tcPr>
            <w:tcW w:w="1134" w:type="dxa"/>
            <w:gridSpan w:val="2"/>
            <w:vAlign w:val="center"/>
          </w:tcPr>
          <w:p>
            <w:pPr>
              <w:jc w:val="center"/>
              <w:rPr>
                <w:rFonts w:ascii="楷体" w:hAnsi="楷体" w:eastAsia="楷体"/>
                <w:sz w:val="24"/>
                <w:szCs w:val="24"/>
              </w:rPr>
            </w:pPr>
          </w:p>
        </w:tc>
        <w:tc>
          <w:tcPr>
            <w:tcW w:w="1134" w:type="dxa"/>
            <w:gridSpan w:val="3"/>
            <w:vAlign w:val="center"/>
          </w:tcPr>
          <w:p>
            <w:pPr>
              <w:jc w:val="center"/>
              <w:rPr>
                <w:rFonts w:ascii="楷体" w:hAnsi="楷体" w:eastAsia="楷体"/>
                <w:sz w:val="24"/>
                <w:szCs w:val="24"/>
              </w:rPr>
            </w:pPr>
            <w:r>
              <w:rPr>
                <w:rFonts w:hint="eastAsia" w:ascii="楷体" w:hAnsi="楷体" w:eastAsia="楷体"/>
                <w:sz w:val="24"/>
                <w:szCs w:val="24"/>
              </w:rPr>
              <w:t>不合格</w:t>
            </w:r>
          </w:p>
        </w:tc>
        <w:tc>
          <w:tcPr>
            <w:tcW w:w="993" w:type="dxa"/>
            <w:vAlign w:val="center"/>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7" w:hRule="atLeast"/>
        </w:trPr>
        <w:tc>
          <w:tcPr>
            <w:tcW w:w="898" w:type="dxa"/>
            <w:vAlign w:val="center"/>
          </w:tcPr>
          <w:p>
            <w:pPr>
              <w:jc w:val="center"/>
              <w:rPr>
                <w:rFonts w:ascii="楷体" w:hAnsi="楷体" w:eastAsia="楷体"/>
                <w:sz w:val="24"/>
                <w:szCs w:val="24"/>
              </w:rPr>
            </w:pPr>
            <w:r>
              <w:rPr>
                <w:rFonts w:hint="eastAsia" w:ascii="楷体" w:hAnsi="楷体" w:eastAsia="楷体"/>
                <w:sz w:val="24"/>
                <w:szCs w:val="24"/>
              </w:rPr>
              <w:t>有</w:t>
            </w:r>
          </w:p>
          <w:p>
            <w:pPr>
              <w:jc w:val="center"/>
              <w:rPr>
                <w:rFonts w:ascii="楷体" w:hAnsi="楷体" w:eastAsia="楷体"/>
                <w:sz w:val="24"/>
                <w:szCs w:val="24"/>
              </w:rPr>
            </w:pPr>
            <w:r>
              <w:rPr>
                <w:rFonts w:hint="eastAsia" w:ascii="楷体" w:hAnsi="楷体" w:eastAsia="楷体"/>
                <w:sz w:val="24"/>
                <w:szCs w:val="24"/>
              </w:rPr>
              <w:t>关</w:t>
            </w:r>
          </w:p>
          <w:p>
            <w:pPr>
              <w:jc w:val="center"/>
              <w:rPr>
                <w:rFonts w:ascii="楷体" w:hAnsi="楷体" w:eastAsia="楷体"/>
                <w:sz w:val="24"/>
                <w:szCs w:val="24"/>
              </w:rPr>
            </w:pPr>
            <w:r>
              <w:rPr>
                <w:rFonts w:hint="eastAsia" w:ascii="楷体" w:hAnsi="楷体" w:eastAsia="楷体"/>
                <w:sz w:val="24"/>
                <w:szCs w:val="24"/>
              </w:rPr>
              <w:t>建</w:t>
            </w:r>
          </w:p>
          <w:p>
            <w:pPr>
              <w:jc w:val="center"/>
              <w:rPr>
                <w:rFonts w:ascii="楷体" w:hAnsi="楷体" w:eastAsia="楷体"/>
                <w:sz w:val="24"/>
                <w:szCs w:val="24"/>
              </w:rPr>
            </w:pPr>
            <w:r>
              <w:rPr>
                <w:rFonts w:hint="eastAsia" w:ascii="楷体" w:hAnsi="楷体" w:eastAsia="楷体"/>
                <w:sz w:val="24"/>
                <w:szCs w:val="24"/>
              </w:rPr>
              <w:t>议</w:t>
            </w:r>
          </w:p>
        </w:tc>
        <w:tc>
          <w:tcPr>
            <w:tcW w:w="8600" w:type="dxa"/>
            <w:gridSpan w:val="15"/>
          </w:tcPr>
          <w:p>
            <w:pPr>
              <w:spacing w:line="300" w:lineRule="exact"/>
              <w:ind w:firstLine="480" w:firstLineChars="200"/>
              <w:rPr>
                <w:rFonts w:ascii="楷体" w:hAnsi="楷体" w:eastAsia="楷体"/>
                <w:sz w:val="24"/>
                <w:szCs w:val="24"/>
              </w:rPr>
            </w:pPr>
            <w:r>
              <w:rPr>
                <w:rFonts w:hint="eastAsia" w:ascii="楷体" w:hAnsi="楷体" w:eastAsia="楷体"/>
                <w:sz w:val="24"/>
                <w:szCs w:val="24"/>
              </w:rPr>
              <w:t>加快城乡低保信息管理平台建设。家庭收入核实的准确程度，决定低保救助是否准确，当前城乡低保信息管理平台建设还严重滞后，这为城乡低保工作的顺利开展带来了诸多困难。一是当前收入的多样性、隐密性给审批工作增加了难度。二是国家未能提供低保审批机关在审批核实家庭收入的法律授权。因此要实现精确救助，首先要加快城乡低保信息管理平台建设，破解收入核实的难题。二是要出台相关方面的法规性文件，授予低保审批部门收入核实权利，打破信息壁垒，做到社会信息公开，对低保工作进行阳光操作。三是由政府牵头，联合人力资源、公安、房管、住房公积金、税务和工商等部门，尽快建设完善城乡低保信息管理平台，对享受低保人员进行养老保险、公积金、车辆、住房和死亡等信息比对，确保民政部门能够及时获取低保人员的完整资料，以便进行在线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restart"/>
            <w:vAlign w:val="center"/>
          </w:tcPr>
          <w:p>
            <w:pPr>
              <w:spacing w:line="280" w:lineRule="exact"/>
              <w:jc w:val="center"/>
              <w:rPr>
                <w:rFonts w:ascii="楷体" w:hAnsi="楷体" w:eastAsia="楷体"/>
                <w:sz w:val="24"/>
                <w:szCs w:val="24"/>
              </w:rPr>
            </w:pPr>
            <w:r>
              <w:rPr>
                <w:rFonts w:hint="eastAsia" w:ascii="楷体" w:hAnsi="楷体" w:eastAsia="楷体"/>
                <w:sz w:val="24"/>
                <w:szCs w:val="24"/>
              </w:rPr>
              <w:t>评</w:t>
            </w:r>
          </w:p>
          <w:p>
            <w:pPr>
              <w:spacing w:line="280" w:lineRule="exact"/>
              <w:jc w:val="center"/>
              <w:rPr>
                <w:rFonts w:ascii="楷体" w:hAnsi="楷体" w:eastAsia="楷体"/>
                <w:sz w:val="24"/>
                <w:szCs w:val="24"/>
              </w:rPr>
            </w:pPr>
            <w:r>
              <w:rPr>
                <w:rFonts w:hint="eastAsia" w:ascii="楷体" w:hAnsi="楷体" w:eastAsia="楷体"/>
                <w:sz w:val="24"/>
                <w:szCs w:val="24"/>
              </w:rPr>
              <w:t>价</w:t>
            </w:r>
          </w:p>
          <w:p>
            <w:pPr>
              <w:spacing w:line="280" w:lineRule="exact"/>
              <w:jc w:val="center"/>
              <w:rPr>
                <w:rFonts w:ascii="楷体" w:hAnsi="楷体" w:eastAsia="楷体"/>
                <w:sz w:val="24"/>
                <w:szCs w:val="24"/>
              </w:rPr>
            </w:pPr>
            <w:r>
              <w:rPr>
                <w:rFonts w:hint="eastAsia" w:ascii="楷体" w:hAnsi="楷体" w:eastAsia="楷体"/>
                <w:sz w:val="24"/>
                <w:szCs w:val="24"/>
              </w:rPr>
              <w:t>人</w:t>
            </w:r>
          </w:p>
          <w:p>
            <w:pPr>
              <w:spacing w:line="280" w:lineRule="exact"/>
              <w:jc w:val="center"/>
              <w:rPr>
                <w:rFonts w:ascii="楷体" w:hAnsi="楷体" w:eastAsia="楷体"/>
                <w:sz w:val="24"/>
                <w:szCs w:val="24"/>
              </w:rPr>
            </w:pPr>
            <w:r>
              <w:rPr>
                <w:rFonts w:hint="eastAsia" w:ascii="楷体" w:hAnsi="楷体" w:eastAsia="楷体"/>
                <w:sz w:val="24"/>
                <w:szCs w:val="24"/>
              </w:rPr>
              <w:t>员</w:t>
            </w:r>
          </w:p>
        </w:tc>
        <w:tc>
          <w:tcPr>
            <w:tcW w:w="1356" w:type="dxa"/>
            <w:gridSpan w:val="3"/>
            <w:vAlign w:val="center"/>
          </w:tcPr>
          <w:p>
            <w:pPr>
              <w:spacing w:line="280" w:lineRule="exact"/>
              <w:jc w:val="center"/>
              <w:rPr>
                <w:rFonts w:ascii="楷体" w:hAnsi="楷体" w:eastAsia="楷体"/>
                <w:sz w:val="24"/>
                <w:szCs w:val="24"/>
              </w:rPr>
            </w:pPr>
            <w:r>
              <w:rPr>
                <w:rFonts w:hint="eastAsia" w:ascii="楷体" w:hAnsi="楷体" w:eastAsia="楷体"/>
                <w:sz w:val="24"/>
                <w:szCs w:val="24"/>
              </w:rPr>
              <w:t>姓 名</w:t>
            </w:r>
          </w:p>
        </w:tc>
        <w:tc>
          <w:tcPr>
            <w:tcW w:w="2877" w:type="dxa"/>
            <w:gridSpan w:val="4"/>
            <w:vAlign w:val="center"/>
          </w:tcPr>
          <w:p>
            <w:pPr>
              <w:spacing w:line="280" w:lineRule="exact"/>
              <w:jc w:val="center"/>
              <w:rPr>
                <w:rFonts w:ascii="楷体" w:hAnsi="楷体" w:eastAsia="楷体"/>
                <w:sz w:val="24"/>
                <w:szCs w:val="24"/>
              </w:rPr>
            </w:pPr>
            <w:r>
              <w:rPr>
                <w:rFonts w:hint="eastAsia" w:ascii="楷体" w:hAnsi="楷体" w:eastAsia="楷体"/>
                <w:sz w:val="24"/>
                <w:szCs w:val="24"/>
              </w:rPr>
              <w:t>职称/职务</w:t>
            </w:r>
          </w:p>
        </w:tc>
        <w:tc>
          <w:tcPr>
            <w:tcW w:w="2251" w:type="dxa"/>
            <w:gridSpan w:val="5"/>
            <w:vAlign w:val="center"/>
          </w:tcPr>
          <w:p>
            <w:pPr>
              <w:spacing w:line="280" w:lineRule="exact"/>
              <w:jc w:val="center"/>
              <w:rPr>
                <w:rFonts w:ascii="楷体" w:hAnsi="楷体" w:eastAsia="楷体"/>
                <w:sz w:val="24"/>
                <w:szCs w:val="24"/>
              </w:rPr>
            </w:pPr>
            <w:r>
              <w:rPr>
                <w:rFonts w:hint="eastAsia" w:ascii="楷体" w:hAnsi="楷体" w:eastAsia="楷体"/>
                <w:sz w:val="24"/>
                <w:szCs w:val="24"/>
              </w:rPr>
              <w:t>单  位</w:t>
            </w:r>
          </w:p>
        </w:tc>
        <w:tc>
          <w:tcPr>
            <w:tcW w:w="2116" w:type="dxa"/>
            <w:gridSpan w:val="3"/>
            <w:vAlign w:val="center"/>
          </w:tcPr>
          <w:p>
            <w:pPr>
              <w:spacing w:line="320" w:lineRule="exact"/>
              <w:jc w:val="center"/>
              <w:rPr>
                <w:rFonts w:ascii="楷体" w:hAnsi="楷体" w:eastAsia="楷体"/>
                <w:sz w:val="24"/>
                <w:szCs w:val="24"/>
              </w:rPr>
            </w:pPr>
            <w:r>
              <w:rPr>
                <w:rFonts w:hint="eastAsia" w:ascii="楷体" w:hAnsi="楷体" w:eastAsia="楷体"/>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continue"/>
            <w:vAlign w:val="center"/>
          </w:tcPr>
          <w:p>
            <w:pPr>
              <w:widowControl/>
              <w:rPr>
                <w:rFonts w:ascii="楷体" w:hAnsi="楷体" w:eastAsia="楷体"/>
                <w:sz w:val="24"/>
                <w:szCs w:val="24"/>
              </w:rPr>
            </w:pPr>
          </w:p>
        </w:tc>
        <w:tc>
          <w:tcPr>
            <w:tcW w:w="1356" w:type="dxa"/>
            <w:gridSpan w:val="3"/>
            <w:vAlign w:val="center"/>
          </w:tcPr>
          <w:p>
            <w:pPr>
              <w:spacing w:line="280" w:lineRule="exact"/>
              <w:rPr>
                <w:rFonts w:ascii="楷体" w:hAnsi="楷体" w:eastAsia="楷体"/>
                <w:sz w:val="24"/>
                <w:szCs w:val="24"/>
              </w:rPr>
            </w:pPr>
            <w:r>
              <w:rPr>
                <w:rFonts w:hint="eastAsia" w:ascii="楷体" w:hAnsi="楷体" w:eastAsia="楷体"/>
                <w:sz w:val="24"/>
                <w:szCs w:val="24"/>
              </w:rPr>
              <w:t>彭图瑜</w:t>
            </w:r>
          </w:p>
        </w:tc>
        <w:tc>
          <w:tcPr>
            <w:tcW w:w="2877" w:type="dxa"/>
            <w:gridSpan w:val="4"/>
            <w:vAlign w:val="center"/>
          </w:tcPr>
          <w:p>
            <w:pPr>
              <w:spacing w:line="280" w:lineRule="exact"/>
              <w:jc w:val="center"/>
              <w:rPr>
                <w:rFonts w:ascii="楷体" w:hAnsi="楷体" w:eastAsia="楷体"/>
                <w:sz w:val="24"/>
                <w:szCs w:val="24"/>
              </w:rPr>
            </w:pPr>
            <w:r>
              <w:rPr>
                <w:rFonts w:hint="eastAsia" w:ascii="楷体" w:hAnsi="楷体" w:eastAsia="楷体"/>
                <w:sz w:val="24"/>
              </w:rPr>
              <w:t>局长</w:t>
            </w:r>
          </w:p>
        </w:tc>
        <w:tc>
          <w:tcPr>
            <w:tcW w:w="2251" w:type="dxa"/>
            <w:gridSpan w:val="5"/>
            <w:vAlign w:val="center"/>
          </w:tcPr>
          <w:p>
            <w:pPr>
              <w:spacing w:line="280" w:lineRule="exact"/>
              <w:rPr>
                <w:rFonts w:ascii="楷体" w:hAnsi="楷体" w:eastAsia="楷体"/>
                <w:sz w:val="24"/>
                <w:szCs w:val="24"/>
              </w:rPr>
            </w:pPr>
            <w:r>
              <w:rPr>
                <w:rFonts w:hint="eastAsia" w:ascii="楷体" w:hAnsi="楷体" w:eastAsia="楷体"/>
                <w:sz w:val="24"/>
                <w:szCs w:val="24"/>
              </w:rPr>
              <w:t>湘西自治州民政局</w:t>
            </w:r>
          </w:p>
        </w:tc>
        <w:tc>
          <w:tcPr>
            <w:tcW w:w="2116" w:type="dxa"/>
            <w:gridSpan w:val="3"/>
            <w:vAlign w:val="center"/>
          </w:tcPr>
          <w:p>
            <w:pPr>
              <w:spacing w:line="32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continue"/>
            <w:vAlign w:val="center"/>
          </w:tcPr>
          <w:p>
            <w:pPr>
              <w:widowControl/>
              <w:rPr>
                <w:rFonts w:ascii="楷体" w:hAnsi="楷体" w:eastAsia="楷体"/>
                <w:sz w:val="24"/>
                <w:szCs w:val="24"/>
              </w:rPr>
            </w:pPr>
          </w:p>
        </w:tc>
        <w:tc>
          <w:tcPr>
            <w:tcW w:w="1356" w:type="dxa"/>
            <w:gridSpan w:val="3"/>
            <w:vAlign w:val="center"/>
          </w:tcPr>
          <w:p>
            <w:pPr>
              <w:spacing w:line="280" w:lineRule="exact"/>
              <w:rPr>
                <w:rFonts w:ascii="楷体" w:hAnsi="楷体" w:eastAsia="楷体"/>
                <w:sz w:val="24"/>
                <w:szCs w:val="24"/>
              </w:rPr>
            </w:pPr>
            <w:r>
              <w:rPr>
                <w:rFonts w:hint="eastAsia" w:ascii="楷体" w:hAnsi="楷体" w:eastAsia="楷体"/>
                <w:sz w:val="24"/>
                <w:szCs w:val="24"/>
              </w:rPr>
              <w:t>罗贤兵</w:t>
            </w:r>
          </w:p>
        </w:tc>
        <w:tc>
          <w:tcPr>
            <w:tcW w:w="2877" w:type="dxa"/>
            <w:gridSpan w:val="4"/>
            <w:vAlign w:val="center"/>
          </w:tcPr>
          <w:p>
            <w:pPr>
              <w:spacing w:line="280" w:lineRule="exact"/>
              <w:jc w:val="center"/>
              <w:rPr>
                <w:rFonts w:ascii="楷体" w:hAnsi="楷体" w:eastAsia="楷体"/>
                <w:sz w:val="24"/>
                <w:szCs w:val="24"/>
              </w:rPr>
            </w:pPr>
            <w:r>
              <w:rPr>
                <w:rFonts w:hint="eastAsia" w:ascii="楷体" w:hAnsi="楷体" w:eastAsia="楷体" w:cs="楷体"/>
                <w:sz w:val="24"/>
              </w:rPr>
              <w:t>副局长</w:t>
            </w:r>
          </w:p>
        </w:tc>
        <w:tc>
          <w:tcPr>
            <w:tcW w:w="2251" w:type="dxa"/>
            <w:gridSpan w:val="5"/>
            <w:vAlign w:val="center"/>
          </w:tcPr>
          <w:p>
            <w:pPr>
              <w:spacing w:line="280" w:lineRule="exact"/>
              <w:rPr>
                <w:rFonts w:ascii="楷体" w:hAnsi="楷体" w:eastAsia="楷体"/>
                <w:sz w:val="24"/>
                <w:szCs w:val="24"/>
              </w:rPr>
            </w:pPr>
            <w:r>
              <w:rPr>
                <w:rFonts w:hint="eastAsia" w:ascii="楷体" w:hAnsi="楷体" w:eastAsia="楷体"/>
                <w:sz w:val="24"/>
                <w:szCs w:val="24"/>
              </w:rPr>
              <w:t>湘西自治州民政局</w:t>
            </w:r>
          </w:p>
        </w:tc>
        <w:tc>
          <w:tcPr>
            <w:tcW w:w="2116" w:type="dxa"/>
            <w:gridSpan w:val="3"/>
            <w:vAlign w:val="center"/>
          </w:tcPr>
          <w:p>
            <w:pPr>
              <w:spacing w:line="32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continue"/>
            <w:vAlign w:val="center"/>
          </w:tcPr>
          <w:p>
            <w:pPr>
              <w:widowControl/>
              <w:rPr>
                <w:rFonts w:ascii="楷体" w:hAnsi="楷体" w:eastAsia="楷体"/>
                <w:sz w:val="24"/>
                <w:szCs w:val="24"/>
              </w:rPr>
            </w:pPr>
          </w:p>
        </w:tc>
        <w:tc>
          <w:tcPr>
            <w:tcW w:w="1356" w:type="dxa"/>
            <w:gridSpan w:val="3"/>
            <w:vAlign w:val="center"/>
          </w:tcPr>
          <w:p>
            <w:pPr>
              <w:spacing w:line="280" w:lineRule="exact"/>
              <w:rPr>
                <w:rFonts w:ascii="楷体" w:hAnsi="楷体" w:eastAsia="楷体"/>
                <w:sz w:val="24"/>
                <w:szCs w:val="24"/>
              </w:rPr>
            </w:pPr>
            <w:r>
              <w:rPr>
                <w:rFonts w:hint="eastAsia" w:ascii="楷体" w:hAnsi="楷体" w:eastAsia="楷体"/>
                <w:sz w:val="24"/>
                <w:szCs w:val="24"/>
              </w:rPr>
              <w:t>欧纪安</w:t>
            </w:r>
          </w:p>
        </w:tc>
        <w:tc>
          <w:tcPr>
            <w:tcW w:w="2877" w:type="dxa"/>
            <w:gridSpan w:val="4"/>
            <w:vAlign w:val="center"/>
          </w:tcPr>
          <w:p>
            <w:pPr>
              <w:spacing w:line="280" w:lineRule="exact"/>
              <w:jc w:val="center"/>
              <w:rPr>
                <w:rFonts w:ascii="楷体" w:hAnsi="楷体" w:eastAsia="楷体"/>
                <w:sz w:val="24"/>
                <w:szCs w:val="24"/>
              </w:rPr>
            </w:pPr>
            <w:r>
              <w:rPr>
                <w:rFonts w:hint="eastAsia" w:ascii="楷体" w:hAnsi="楷体" w:eastAsia="楷体" w:cs="楷体"/>
                <w:sz w:val="24"/>
              </w:rPr>
              <w:t>办公室主任</w:t>
            </w:r>
          </w:p>
        </w:tc>
        <w:tc>
          <w:tcPr>
            <w:tcW w:w="2251" w:type="dxa"/>
            <w:gridSpan w:val="5"/>
            <w:vAlign w:val="center"/>
          </w:tcPr>
          <w:p>
            <w:pPr>
              <w:spacing w:line="280" w:lineRule="exact"/>
              <w:rPr>
                <w:rFonts w:ascii="楷体" w:hAnsi="楷体" w:eastAsia="楷体"/>
                <w:sz w:val="24"/>
                <w:szCs w:val="24"/>
              </w:rPr>
            </w:pPr>
            <w:r>
              <w:rPr>
                <w:rFonts w:hint="eastAsia" w:ascii="楷体" w:hAnsi="楷体" w:eastAsia="楷体"/>
                <w:sz w:val="24"/>
                <w:szCs w:val="24"/>
              </w:rPr>
              <w:t>湘西自治州民政局</w:t>
            </w:r>
          </w:p>
        </w:tc>
        <w:tc>
          <w:tcPr>
            <w:tcW w:w="2116" w:type="dxa"/>
            <w:gridSpan w:val="3"/>
            <w:vAlign w:val="center"/>
          </w:tcPr>
          <w:p>
            <w:pPr>
              <w:spacing w:line="32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continue"/>
            <w:vAlign w:val="center"/>
          </w:tcPr>
          <w:p>
            <w:pPr>
              <w:widowControl/>
              <w:rPr>
                <w:rFonts w:ascii="楷体" w:hAnsi="楷体" w:eastAsia="楷体"/>
                <w:sz w:val="24"/>
                <w:szCs w:val="24"/>
              </w:rPr>
            </w:pPr>
          </w:p>
        </w:tc>
        <w:tc>
          <w:tcPr>
            <w:tcW w:w="1356" w:type="dxa"/>
            <w:gridSpan w:val="3"/>
            <w:vAlign w:val="center"/>
          </w:tcPr>
          <w:p>
            <w:pPr>
              <w:spacing w:line="280" w:lineRule="exact"/>
              <w:rPr>
                <w:rFonts w:ascii="楷体" w:hAnsi="楷体" w:eastAsia="楷体"/>
                <w:sz w:val="24"/>
                <w:szCs w:val="24"/>
              </w:rPr>
            </w:pPr>
            <w:r>
              <w:rPr>
                <w:rFonts w:hint="eastAsia" w:ascii="楷体" w:hAnsi="楷体" w:eastAsia="楷体"/>
                <w:sz w:val="24"/>
                <w:szCs w:val="24"/>
              </w:rPr>
              <w:t>黄文枫</w:t>
            </w:r>
          </w:p>
        </w:tc>
        <w:tc>
          <w:tcPr>
            <w:tcW w:w="2877" w:type="dxa"/>
            <w:gridSpan w:val="4"/>
            <w:vAlign w:val="center"/>
          </w:tcPr>
          <w:p>
            <w:pPr>
              <w:spacing w:line="280" w:lineRule="exact"/>
              <w:jc w:val="center"/>
              <w:rPr>
                <w:rFonts w:ascii="楷体" w:hAnsi="楷体" w:eastAsia="楷体"/>
                <w:sz w:val="24"/>
                <w:szCs w:val="24"/>
              </w:rPr>
            </w:pPr>
            <w:r>
              <w:rPr>
                <w:rFonts w:hint="eastAsia" w:ascii="楷体" w:hAnsi="楷体" w:eastAsia="楷体" w:cs="楷体"/>
                <w:sz w:val="24"/>
              </w:rPr>
              <w:t>局系统机关纪委书记</w:t>
            </w:r>
          </w:p>
        </w:tc>
        <w:tc>
          <w:tcPr>
            <w:tcW w:w="2251" w:type="dxa"/>
            <w:gridSpan w:val="5"/>
          </w:tcPr>
          <w:p>
            <w:pPr>
              <w:spacing w:line="280" w:lineRule="exact"/>
              <w:rPr>
                <w:rFonts w:ascii="楷体" w:hAnsi="楷体" w:eastAsia="楷体"/>
                <w:sz w:val="24"/>
                <w:szCs w:val="24"/>
              </w:rPr>
            </w:pPr>
            <w:r>
              <w:rPr>
                <w:rFonts w:hint="eastAsia" w:ascii="楷体" w:hAnsi="楷体" w:eastAsia="楷体"/>
                <w:sz w:val="24"/>
                <w:szCs w:val="24"/>
              </w:rPr>
              <w:t>湘西自治州民政局</w:t>
            </w:r>
          </w:p>
        </w:tc>
        <w:tc>
          <w:tcPr>
            <w:tcW w:w="2116" w:type="dxa"/>
            <w:gridSpan w:val="3"/>
            <w:vAlign w:val="center"/>
          </w:tcPr>
          <w:p>
            <w:pPr>
              <w:spacing w:line="32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continue"/>
            <w:vAlign w:val="center"/>
          </w:tcPr>
          <w:p>
            <w:pPr>
              <w:widowControl/>
              <w:rPr>
                <w:rFonts w:ascii="楷体" w:hAnsi="楷体" w:eastAsia="楷体"/>
                <w:sz w:val="24"/>
                <w:szCs w:val="24"/>
              </w:rPr>
            </w:pPr>
          </w:p>
        </w:tc>
        <w:tc>
          <w:tcPr>
            <w:tcW w:w="1356" w:type="dxa"/>
            <w:gridSpan w:val="3"/>
            <w:vAlign w:val="center"/>
          </w:tcPr>
          <w:p>
            <w:pPr>
              <w:spacing w:line="280" w:lineRule="exact"/>
              <w:rPr>
                <w:rFonts w:ascii="楷体" w:hAnsi="楷体" w:eastAsia="楷体"/>
                <w:sz w:val="24"/>
                <w:szCs w:val="24"/>
              </w:rPr>
            </w:pPr>
            <w:r>
              <w:rPr>
                <w:rFonts w:hint="eastAsia" w:ascii="楷体" w:hAnsi="楷体" w:eastAsia="楷体"/>
                <w:sz w:val="24"/>
                <w:szCs w:val="24"/>
              </w:rPr>
              <w:t>向建华</w:t>
            </w:r>
          </w:p>
        </w:tc>
        <w:tc>
          <w:tcPr>
            <w:tcW w:w="2877" w:type="dxa"/>
            <w:gridSpan w:val="4"/>
            <w:vAlign w:val="center"/>
          </w:tcPr>
          <w:p>
            <w:pPr>
              <w:spacing w:line="280" w:lineRule="exact"/>
              <w:jc w:val="center"/>
              <w:rPr>
                <w:rFonts w:ascii="楷体" w:hAnsi="楷体" w:eastAsia="楷体"/>
                <w:sz w:val="24"/>
                <w:szCs w:val="24"/>
              </w:rPr>
            </w:pPr>
            <w:r>
              <w:rPr>
                <w:rFonts w:hint="eastAsia" w:ascii="楷体" w:hAnsi="楷体" w:eastAsia="楷体" w:cs="楷体"/>
                <w:sz w:val="24"/>
              </w:rPr>
              <w:t>规划财务科长</w:t>
            </w:r>
          </w:p>
        </w:tc>
        <w:tc>
          <w:tcPr>
            <w:tcW w:w="2251" w:type="dxa"/>
            <w:gridSpan w:val="5"/>
          </w:tcPr>
          <w:p>
            <w:pPr>
              <w:spacing w:line="280" w:lineRule="exact"/>
              <w:rPr>
                <w:rFonts w:ascii="楷体" w:hAnsi="楷体" w:eastAsia="楷体"/>
                <w:sz w:val="24"/>
                <w:szCs w:val="24"/>
              </w:rPr>
            </w:pPr>
            <w:r>
              <w:rPr>
                <w:rFonts w:hint="eastAsia" w:ascii="楷体" w:hAnsi="楷体" w:eastAsia="楷体"/>
                <w:sz w:val="24"/>
                <w:szCs w:val="24"/>
              </w:rPr>
              <w:t>湘西自治州民政局</w:t>
            </w:r>
          </w:p>
        </w:tc>
        <w:tc>
          <w:tcPr>
            <w:tcW w:w="2116" w:type="dxa"/>
            <w:gridSpan w:val="3"/>
            <w:vAlign w:val="center"/>
          </w:tcPr>
          <w:p>
            <w:pPr>
              <w:spacing w:line="320" w:lineRule="exact"/>
              <w:rPr>
                <w:rFonts w:ascii="楷体" w:hAnsi="楷体" w:eastAsia="楷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continue"/>
            <w:vAlign w:val="center"/>
          </w:tcPr>
          <w:p>
            <w:pPr>
              <w:widowControl/>
              <w:rPr>
                <w:rFonts w:ascii="楷体" w:hAnsi="楷体" w:eastAsia="楷体"/>
                <w:sz w:val="24"/>
                <w:szCs w:val="24"/>
              </w:rPr>
            </w:pPr>
          </w:p>
        </w:tc>
        <w:tc>
          <w:tcPr>
            <w:tcW w:w="1356" w:type="dxa"/>
            <w:gridSpan w:val="3"/>
            <w:vAlign w:val="center"/>
          </w:tcPr>
          <w:p>
            <w:pPr>
              <w:spacing w:line="280" w:lineRule="exact"/>
              <w:rPr>
                <w:rFonts w:ascii="楷体" w:hAnsi="楷体" w:eastAsia="楷体"/>
                <w:sz w:val="24"/>
                <w:szCs w:val="24"/>
              </w:rPr>
            </w:pPr>
            <w:r>
              <w:rPr>
                <w:rFonts w:hint="eastAsia" w:ascii="楷体" w:hAnsi="楷体" w:eastAsia="楷体"/>
                <w:sz w:val="24"/>
                <w:szCs w:val="24"/>
              </w:rPr>
              <w:t>李仲秋</w:t>
            </w:r>
          </w:p>
        </w:tc>
        <w:tc>
          <w:tcPr>
            <w:tcW w:w="2877" w:type="dxa"/>
            <w:gridSpan w:val="4"/>
            <w:vAlign w:val="center"/>
          </w:tcPr>
          <w:p>
            <w:pPr>
              <w:spacing w:line="280" w:lineRule="exact"/>
              <w:jc w:val="center"/>
              <w:rPr>
                <w:rFonts w:ascii="楷体" w:hAnsi="楷体" w:eastAsia="楷体"/>
                <w:sz w:val="24"/>
                <w:szCs w:val="24"/>
              </w:rPr>
            </w:pPr>
            <w:r>
              <w:rPr>
                <w:rFonts w:hint="eastAsia" w:ascii="楷体" w:hAnsi="楷体" w:eastAsia="楷体" w:cs="楷体"/>
                <w:sz w:val="24"/>
              </w:rPr>
              <w:t>规划财务科科员</w:t>
            </w:r>
          </w:p>
        </w:tc>
        <w:tc>
          <w:tcPr>
            <w:tcW w:w="2251" w:type="dxa"/>
            <w:gridSpan w:val="5"/>
          </w:tcPr>
          <w:p>
            <w:pPr>
              <w:spacing w:line="280" w:lineRule="exact"/>
              <w:rPr>
                <w:rFonts w:ascii="楷体" w:hAnsi="楷体" w:eastAsia="楷体"/>
                <w:sz w:val="24"/>
                <w:szCs w:val="24"/>
              </w:rPr>
            </w:pPr>
            <w:r>
              <w:rPr>
                <w:rFonts w:hint="eastAsia" w:ascii="楷体" w:hAnsi="楷体" w:eastAsia="楷体"/>
                <w:sz w:val="24"/>
                <w:szCs w:val="24"/>
              </w:rPr>
              <w:t>湘西自治州民政局</w:t>
            </w:r>
          </w:p>
        </w:tc>
        <w:tc>
          <w:tcPr>
            <w:tcW w:w="2116" w:type="dxa"/>
            <w:gridSpan w:val="3"/>
            <w:vAlign w:val="center"/>
          </w:tcPr>
          <w:p>
            <w:pPr>
              <w:spacing w:line="32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98" w:type="dxa"/>
            <w:vMerge w:val="continue"/>
            <w:vAlign w:val="center"/>
          </w:tcPr>
          <w:p>
            <w:pPr>
              <w:widowControl/>
              <w:rPr>
                <w:rFonts w:ascii="楷体" w:hAnsi="楷体" w:eastAsia="楷体"/>
                <w:sz w:val="24"/>
                <w:szCs w:val="24"/>
              </w:rPr>
            </w:pPr>
          </w:p>
        </w:tc>
        <w:tc>
          <w:tcPr>
            <w:tcW w:w="1356" w:type="dxa"/>
            <w:gridSpan w:val="3"/>
            <w:vAlign w:val="center"/>
          </w:tcPr>
          <w:p>
            <w:pPr>
              <w:spacing w:line="280" w:lineRule="exact"/>
              <w:rPr>
                <w:rFonts w:ascii="楷体" w:hAnsi="楷体" w:eastAsia="楷体"/>
                <w:sz w:val="24"/>
                <w:szCs w:val="24"/>
              </w:rPr>
            </w:pPr>
            <w:r>
              <w:rPr>
                <w:rFonts w:hint="eastAsia" w:ascii="楷体" w:hAnsi="楷体" w:eastAsia="楷体"/>
                <w:sz w:val="24"/>
                <w:szCs w:val="24"/>
              </w:rPr>
              <w:t>吴学慧</w:t>
            </w:r>
          </w:p>
        </w:tc>
        <w:tc>
          <w:tcPr>
            <w:tcW w:w="2877" w:type="dxa"/>
            <w:gridSpan w:val="4"/>
            <w:vAlign w:val="center"/>
          </w:tcPr>
          <w:p>
            <w:pPr>
              <w:spacing w:line="280" w:lineRule="exact"/>
              <w:jc w:val="center"/>
              <w:rPr>
                <w:rFonts w:ascii="楷体" w:hAnsi="楷体" w:eastAsia="楷体"/>
                <w:sz w:val="24"/>
                <w:szCs w:val="24"/>
              </w:rPr>
            </w:pPr>
            <w:r>
              <w:rPr>
                <w:rFonts w:hint="eastAsia" w:ascii="楷体" w:hAnsi="楷体" w:eastAsia="楷体" w:cs="楷体"/>
                <w:sz w:val="24"/>
              </w:rPr>
              <w:t>规划财务科科员</w:t>
            </w:r>
          </w:p>
        </w:tc>
        <w:tc>
          <w:tcPr>
            <w:tcW w:w="2251" w:type="dxa"/>
            <w:gridSpan w:val="5"/>
          </w:tcPr>
          <w:p>
            <w:pPr>
              <w:spacing w:line="280" w:lineRule="exact"/>
              <w:rPr>
                <w:rFonts w:ascii="楷体" w:hAnsi="楷体" w:eastAsia="楷体"/>
                <w:sz w:val="24"/>
                <w:szCs w:val="24"/>
              </w:rPr>
            </w:pPr>
            <w:r>
              <w:rPr>
                <w:rFonts w:hint="eastAsia" w:ascii="楷体" w:hAnsi="楷体" w:eastAsia="楷体"/>
                <w:sz w:val="24"/>
                <w:szCs w:val="24"/>
              </w:rPr>
              <w:t>湘西自治州民政局</w:t>
            </w:r>
          </w:p>
        </w:tc>
        <w:tc>
          <w:tcPr>
            <w:tcW w:w="2116" w:type="dxa"/>
            <w:gridSpan w:val="3"/>
            <w:vAlign w:val="center"/>
          </w:tcPr>
          <w:p>
            <w:pPr>
              <w:spacing w:line="320" w:lineRule="exact"/>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9" w:hRule="atLeast"/>
        </w:trPr>
        <w:tc>
          <w:tcPr>
            <w:tcW w:w="9498" w:type="dxa"/>
            <w:gridSpan w:val="16"/>
          </w:tcPr>
          <w:p>
            <w:pPr>
              <w:rPr>
                <w:rFonts w:ascii="楷体" w:hAnsi="楷体" w:eastAsia="楷体"/>
                <w:sz w:val="24"/>
                <w:szCs w:val="24"/>
              </w:rPr>
            </w:pPr>
          </w:p>
          <w:p>
            <w:pPr>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专家组（评价组）组长（签字）：</w:t>
            </w:r>
          </w:p>
          <w:p>
            <w:pPr>
              <w:rPr>
                <w:rFonts w:ascii="楷体" w:hAnsi="楷体" w:eastAsia="楷体"/>
                <w:sz w:val="24"/>
                <w:szCs w:val="24"/>
              </w:rPr>
            </w:pPr>
          </w:p>
          <w:p>
            <w:pPr>
              <w:ind w:firstLine="1200" w:firstLineChars="500"/>
              <w:rPr>
                <w:rFonts w:ascii="楷体" w:hAnsi="楷体" w:eastAsia="楷体"/>
                <w:sz w:val="24"/>
                <w:szCs w:val="24"/>
              </w:rPr>
            </w:pPr>
            <w:r>
              <w:rPr>
                <w:rFonts w:hint="eastAsia" w:ascii="楷体" w:hAnsi="楷体" w:eastAsia="楷体"/>
                <w:sz w:val="24"/>
                <w:szCs w:val="24"/>
              </w:rPr>
              <w:t xml:space="preserve">                                        年   月   日</w:t>
            </w:r>
          </w:p>
          <w:p>
            <w:pPr>
              <w:ind w:firstLine="1200" w:firstLineChars="500"/>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项目单位（中介机构）负责人（签字盖章）：</w:t>
            </w:r>
          </w:p>
          <w:p>
            <w:pPr>
              <w:rPr>
                <w:rFonts w:ascii="楷体" w:hAnsi="楷体" w:eastAsia="楷体"/>
                <w:sz w:val="24"/>
                <w:szCs w:val="24"/>
              </w:rPr>
            </w:pPr>
          </w:p>
          <w:p>
            <w:pPr>
              <w:ind w:firstLine="6012" w:firstLineChars="2505"/>
              <w:rPr>
                <w:rFonts w:ascii="楷体" w:hAnsi="楷体" w:eastAsia="楷体"/>
                <w:sz w:val="24"/>
                <w:szCs w:val="24"/>
              </w:rPr>
            </w:pPr>
            <w:r>
              <w:rPr>
                <w:rFonts w:hint="eastAsia" w:ascii="楷体" w:hAnsi="楷体" w:eastAsia="楷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trPr>
        <w:tc>
          <w:tcPr>
            <w:tcW w:w="9498" w:type="dxa"/>
            <w:gridSpan w:val="16"/>
          </w:tcPr>
          <w:p>
            <w:pPr>
              <w:rPr>
                <w:rFonts w:ascii="楷体" w:hAnsi="楷体" w:eastAsia="楷体"/>
                <w:sz w:val="24"/>
                <w:szCs w:val="24"/>
              </w:rPr>
            </w:pPr>
          </w:p>
          <w:p>
            <w:pPr>
              <w:rPr>
                <w:rFonts w:ascii="楷体" w:hAnsi="楷体" w:eastAsia="楷体"/>
                <w:sz w:val="24"/>
                <w:szCs w:val="24"/>
              </w:rPr>
            </w:pPr>
          </w:p>
          <w:p>
            <w:pPr>
              <w:rPr>
                <w:rFonts w:ascii="楷体" w:hAnsi="楷体" w:eastAsia="楷体"/>
                <w:sz w:val="24"/>
                <w:szCs w:val="24"/>
              </w:rPr>
            </w:pPr>
          </w:p>
          <w:p>
            <w:pPr>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 xml:space="preserve">主管部门意见负责人（签字并盖章）：                  </w:t>
            </w:r>
          </w:p>
          <w:p>
            <w:pPr>
              <w:rPr>
                <w:rFonts w:ascii="楷体" w:hAnsi="楷体" w:eastAsia="楷体"/>
                <w:sz w:val="24"/>
                <w:szCs w:val="24"/>
              </w:rPr>
            </w:pPr>
          </w:p>
          <w:p>
            <w:pPr>
              <w:ind w:firstLine="6000" w:firstLineChars="2500"/>
              <w:rPr>
                <w:rFonts w:ascii="楷体" w:hAnsi="楷体" w:eastAsia="楷体"/>
                <w:sz w:val="24"/>
                <w:szCs w:val="24"/>
              </w:rPr>
            </w:pPr>
            <w:r>
              <w:rPr>
                <w:rFonts w:hint="eastAsia" w:ascii="楷体" w:hAnsi="楷体" w:eastAsia="楷体"/>
                <w:sz w:val="24"/>
                <w:szCs w:val="24"/>
              </w:rPr>
              <w:t>年    月    日</w:t>
            </w:r>
          </w:p>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9498" w:type="dxa"/>
            <w:gridSpan w:val="16"/>
          </w:tcPr>
          <w:p>
            <w:pPr>
              <w:rPr>
                <w:rFonts w:ascii="楷体" w:hAnsi="楷体" w:eastAsia="楷体"/>
                <w:sz w:val="24"/>
                <w:szCs w:val="24"/>
              </w:rPr>
            </w:pPr>
          </w:p>
          <w:p>
            <w:pPr>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 xml:space="preserve">财政局预算管理科审核意见负责人（签字公章）         </w:t>
            </w:r>
          </w:p>
          <w:p>
            <w:pPr>
              <w:rPr>
                <w:rFonts w:ascii="楷体" w:hAnsi="楷体" w:eastAsia="楷体"/>
                <w:sz w:val="24"/>
                <w:szCs w:val="24"/>
              </w:rPr>
            </w:pPr>
            <w:r>
              <w:rPr>
                <w:rFonts w:hint="eastAsia" w:ascii="楷体" w:hAnsi="楷体" w:eastAsia="楷体"/>
                <w:sz w:val="24"/>
                <w:szCs w:val="24"/>
              </w:rPr>
              <w:t xml:space="preserve"> </w:t>
            </w:r>
          </w:p>
          <w:p>
            <w:pPr>
              <w:rPr>
                <w:rFonts w:ascii="楷体" w:hAnsi="楷体" w:eastAsia="楷体"/>
                <w:sz w:val="24"/>
                <w:szCs w:val="24"/>
              </w:rPr>
            </w:pPr>
          </w:p>
          <w:p>
            <w:pPr>
              <w:ind w:firstLine="6000" w:firstLineChars="2500"/>
              <w:rPr>
                <w:rFonts w:ascii="楷体" w:hAnsi="楷体" w:eastAsia="楷体"/>
                <w:sz w:val="24"/>
                <w:szCs w:val="24"/>
              </w:rPr>
            </w:pPr>
            <w:r>
              <w:rPr>
                <w:rFonts w:hint="eastAsia" w:ascii="楷体" w:hAnsi="楷体" w:eastAsia="楷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9498" w:type="dxa"/>
            <w:gridSpan w:val="16"/>
          </w:tcPr>
          <w:p>
            <w:pPr>
              <w:rPr>
                <w:rFonts w:ascii="楷体" w:hAnsi="楷体" w:eastAsia="楷体"/>
                <w:sz w:val="24"/>
                <w:szCs w:val="24"/>
              </w:rPr>
            </w:pPr>
          </w:p>
          <w:p>
            <w:pPr>
              <w:rPr>
                <w:rFonts w:ascii="楷体" w:hAnsi="楷体" w:eastAsia="楷体"/>
                <w:sz w:val="24"/>
                <w:szCs w:val="24"/>
              </w:rPr>
            </w:pPr>
          </w:p>
          <w:p>
            <w:pPr>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 xml:space="preserve">财政局预算绩效管理科审核意见负责人（签字公章）      </w:t>
            </w:r>
          </w:p>
          <w:p>
            <w:pPr>
              <w:rPr>
                <w:rFonts w:ascii="楷体" w:hAnsi="楷体" w:eastAsia="楷体"/>
                <w:sz w:val="24"/>
                <w:szCs w:val="24"/>
              </w:rPr>
            </w:pPr>
          </w:p>
          <w:p>
            <w:pPr>
              <w:ind w:firstLine="6000" w:firstLineChars="2500"/>
              <w:rPr>
                <w:rFonts w:ascii="楷体" w:hAnsi="楷体" w:eastAsia="楷体"/>
                <w:sz w:val="24"/>
                <w:szCs w:val="24"/>
              </w:rPr>
            </w:pPr>
            <w:r>
              <w:rPr>
                <w:rFonts w:hint="eastAsia" w:ascii="楷体" w:hAnsi="楷体" w:eastAsia="楷体"/>
                <w:sz w:val="24"/>
                <w:szCs w:val="24"/>
              </w:rPr>
              <w:t>年     月     日</w:t>
            </w:r>
          </w:p>
        </w:tc>
      </w:tr>
    </w:tbl>
    <w:p>
      <w:pPr>
        <w:rPr>
          <w:rFonts w:ascii="Times New Roman" w:hAnsi="Times New Roman" w:eastAsia="宋体" w:cs="Times New Roman"/>
        </w:rPr>
      </w:pPr>
    </w:p>
    <w:p>
      <w:pPr>
        <w:widowControl/>
        <w:shd w:val="clear" w:color="auto" w:fill="FFFFFF"/>
        <w:spacing w:line="456" w:lineRule="auto"/>
        <w:rPr>
          <w:rFonts w:ascii="微软雅黑" w:hAnsi="微软雅黑"/>
          <w:b/>
          <w:sz w:val="27"/>
          <w:szCs w:val="27"/>
        </w:rPr>
      </w:pPr>
    </w:p>
    <w:p>
      <w:pPr>
        <w:widowControl/>
        <w:shd w:val="clear" w:color="auto" w:fill="FFFFFF"/>
        <w:spacing w:line="456" w:lineRule="auto"/>
        <w:rPr>
          <w:rFonts w:ascii="微软雅黑" w:hAnsi="微软雅黑"/>
          <w:b/>
          <w:sz w:val="27"/>
          <w:szCs w:val="27"/>
        </w:rPr>
      </w:pPr>
    </w:p>
    <w:p>
      <w:pPr>
        <w:widowControl/>
        <w:shd w:val="clear" w:color="auto" w:fill="FFFFFF"/>
        <w:spacing w:line="456" w:lineRule="auto"/>
        <w:rPr>
          <w:rFonts w:ascii="微软雅黑" w:hAnsi="微软雅黑"/>
          <w:b/>
          <w:sz w:val="27"/>
          <w:szCs w:val="27"/>
        </w:rPr>
      </w:pPr>
    </w:p>
    <w:p>
      <w:pPr>
        <w:widowControl/>
        <w:shd w:val="clear" w:color="auto" w:fill="FFFFFF"/>
        <w:spacing w:line="456" w:lineRule="auto"/>
        <w:rPr>
          <w:rFonts w:ascii="微软雅黑" w:hAnsi="微软雅黑"/>
          <w:b/>
          <w:sz w:val="27"/>
          <w:szCs w:val="27"/>
        </w:rPr>
      </w:pPr>
    </w:p>
    <w:p>
      <w:pPr>
        <w:widowControl/>
        <w:spacing w:after="200" w:line="580" w:lineRule="exact"/>
        <w:ind w:firstLine="284"/>
        <w:jc w:val="center"/>
        <w:outlineLvl w:val="0"/>
        <w:rPr>
          <w:rFonts w:hint="eastAsia" w:ascii="仿宋_GB2312" w:hAnsi="仿宋_GB2312" w:cs="仿宋_GB2312"/>
          <w:b/>
          <w:bCs/>
          <w:kern w:val="44"/>
          <w:sz w:val="36"/>
          <w:szCs w:val="36"/>
        </w:rPr>
      </w:pPr>
      <w:r>
        <w:rPr>
          <w:rFonts w:hint="eastAsia" w:ascii="仿宋_GB2312" w:hAnsi="仿宋_GB2312" w:eastAsia="仿宋_GB2312" w:cs="仿宋_GB2312"/>
          <w:b/>
          <w:bCs/>
          <w:kern w:val="44"/>
          <w:sz w:val="36"/>
          <w:szCs w:val="36"/>
        </w:rPr>
        <w:t>2019年度</w:t>
      </w:r>
      <w:r>
        <w:rPr>
          <w:rFonts w:ascii="仿宋_GB2312" w:hAnsi="仿宋_GB2312" w:eastAsia="仿宋_GB2312" w:cs="仿宋_GB2312"/>
          <w:b/>
          <w:bCs/>
          <w:kern w:val="44"/>
          <w:sz w:val="36"/>
          <w:szCs w:val="36"/>
        </w:rPr>
        <w:t>湘西土家族苗族自治州民政局</w:t>
      </w:r>
    </w:p>
    <w:p>
      <w:pPr>
        <w:widowControl/>
        <w:spacing w:after="200" w:line="580" w:lineRule="exact"/>
        <w:ind w:firstLine="284"/>
        <w:jc w:val="center"/>
        <w:outlineLvl w:val="0"/>
        <w:rPr>
          <w:rFonts w:ascii="仿宋_GB2312" w:hAnsi="仿宋_GB2312" w:eastAsia="仿宋_GB2312" w:cs="仿宋_GB2312"/>
          <w:b/>
          <w:bCs/>
          <w:kern w:val="44"/>
          <w:sz w:val="36"/>
          <w:szCs w:val="36"/>
        </w:rPr>
      </w:pPr>
      <w:r>
        <w:rPr>
          <w:rFonts w:hint="eastAsia" w:ascii="仿宋_GB2312" w:hAnsi="仿宋_GB2312" w:eastAsia="仿宋_GB2312" w:cs="仿宋_GB2312"/>
          <w:b/>
          <w:bCs/>
          <w:kern w:val="44"/>
          <w:sz w:val="36"/>
          <w:szCs w:val="36"/>
        </w:rPr>
        <w:t>城乡居民最低生活保障补助专项资金绩效评价报告</w:t>
      </w:r>
    </w:p>
    <w:p>
      <w:pPr>
        <w:widowControl/>
        <w:shd w:val="clear" w:color="auto" w:fill="FFFFFF"/>
        <w:spacing w:line="456" w:lineRule="auto"/>
        <w:ind w:firstLine="640" w:firstLineChars="200"/>
        <w:rPr>
          <w:rFonts w:ascii="仿宋_GB2312" w:hAnsi="宋体" w:eastAsia="仿宋_GB2312" w:cs="宋体"/>
          <w:kern w:val="0"/>
          <w:sz w:val="32"/>
          <w:szCs w:val="32"/>
        </w:rPr>
      </w:pPr>
    </w:p>
    <w:p>
      <w:pPr>
        <w:widowControl/>
        <w:shd w:val="clear" w:color="auto" w:fill="FFFFFF"/>
        <w:spacing w:line="456"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 xml:space="preserve">为加强湘西自治州民政局（以下简称本单位）财政专项资金管理，强化责任支出，建立科学、合理的财政支出绩效评价管理体系，提高本单位的财政专项资金使用效益，我单位根据《湘西自治州财政局关于开展2019年度州本级财政资金绩效自评工作的通知》（州财绩〔2020〕1号）文件精神要求，在工作总结和数据收集、整理、汇总、分析、核查等各项工作的基础上，对本单位财政专项资金使用、管理和效益情况进行自评，形成2019年度财政专项评价报告。现将绩城乡居民最低生活保障补助专项资金绩效评价工作报告如下。 </w:t>
      </w:r>
    </w:p>
    <w:p>
      <w:pPr>
        <w:pStyle w:val="8"/>
        <w:widowControl/>
        <w:numPr>
          <w:ilvl w:val="0"/>
          <w:numId w:val="1"/>
        </w:numPr>
        <w:shd w:val="clear" w:color="auto" w:fill="FFFFFF"/>
        <w:adjustRightInd w:val="0"/>
        <w:spacing w:beforeLines="50" w:afterLines="50" w:line="400" w:lineRule="exact"/>
        <w:ind w:firstLineChars="0"/>
        <w:rPr>
          <w:rFonts w:ascii="楷体" w:hAnsi="楷体" w:eastAsia="楷体" w:cs="楷体"/>
          <w:b/>
          <w:kern w:val="0"/>
          <w:sz w:val="28"/>
          <w:szCs w:val="28"/>
        </w:rPr>
      </w:pPr>
      <w:r>
        <w:rPr>
          <w:rFonts w:hint="eastAsia" w:ascii="楷体" w:hAnsi="楷体" w:eastAsia="楷体" w:cs="楷体"/>
          <w:b/>
          <w:kern w:val="0"/>
          <w:sz w:val="28"/>
          <w:szCs w:val="28"/>
        </w:rPr>
        <w:t>项目概况</w:t>
      </w:r>
    </w:p>
    <w:p>
      <w:pPr>
        <w:widowControl/>
        <w:shd w:val="clear" w:color="auto" w:fill="FFFFFF"/>
        <w:adjustRightInd w:val="0"/>
        <w:spacing w:beforeLines="50" w:afterLines="50" w:line="400" w:lineRule="exact"/>
        <w:jc w:val="left"/>
        <w:rPr>
          <w:rFonts w:ascii="楷体" w:hAnsi="楷体" w:eastAsia="楷体" w:cs="楷体"/>
          <w:b/>
          <w:kern w:val="0"/>
          <w:sz w:val="28"/>
          <w:szCs w:val="28"/>
        </w:rPr>
      </w:pPr>
      <w:r>
        <w:rPr>
          <w:rFonts w:hint="eastAsia" w:ascii="楷体" w:hAnsi="楷体" w:eastAsia="楷体" w:cs="楷体"/>
          <w:b/>
          <w:kern w:val="0"/>
          <w:sz w:val="28"/>
          <w:szCs w:val="28"/>
        </w:rPr>
        <w:t>（一）项目立项概况</w:t>
      </w:r>
    </w:p>
    <w:p>
      <w:pPr>
        <w:widowControl/>
        <w:shd w:val="clear" w:color="auto" w:fill="FFFFFF"/>
        <w:spacing w:line="456"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为了妥善解决城市贫困人口的生活困难问题，国务院决定在全国建立城市居民最低生活保障制度，并于1997年9月2日下发了《关于在全国建立城市居民最低生活保障制度的通知》（国发【1997】29号）；2017年财政部、民政部共同下发了《关于印发</w:t>
      </w:r>
      <w:r>
        <w:rPr>
          <w:rFonts w:ascii="楷体" w:hAnsi="楷体" w:eastAsia="楷体" w:cs="楷体"/>
          <w:kern w:val="0"/>
          <w:sz w:val="28"/>
          <w:szCs w:val="28"/>
        </w:rPr>
        <w:t>&lt;</w:t>
      </w:r>
      <w:r>
        <w:rPr>
          <w:rFonts w:hint="eastAsia" w:ascii="楷体" w:hAnsi="楷体" w:eastAsia="楷体" w:cs="楷体"/>
          <w:kern w:val="0"/>
          <w:sz w:val="28"/>
          <w:szCs w:val="28"/>
        </w:rPr>
        <w:t>中央财政困难群众基本生活救助补助资金管理办法</w:t>
      </w:r>
      <w:r>
        <w:rPr>
          <w:rFonts w:ascii="楷体" w:hAnsi="楷体" w:eastAsia="楷体" w:cs="楷体"/>
          <w:kern w:val="0"/>
          <w:sz w:val="28"/>
          <w:szCs w:val="28"/>
        </w:rPr>
        <w:t>&gt;</w:t>
      </w:r>
      <w:r>
        <w:rPr>
          <w:rFonts w:hint="eastAsia" w:ascii="楷体" w:hAnsi="楷体" w:eastAsia="楷体" w:cs="楷体"/>
          <w:kern w:val="0"/>
          <w:sz w:val="28"/>
          <w:szCs w:val="28"/>
        </w:rPr>
        <w:t>的通知》（财社〔2017〕58号）文件；我州于2017年下达《湘西自治州困难群众基本生活救助工作绩效评价办法》（州民发〔2017〕24号）等文件。依据这些文件精神我州民政系统，实施好社会保障兜底工程，推进农村低保制度与扶贫开发政策有效衔接，稳步提高城乡低保标准和救助水平。根据《湘西自治州财政局 湘西自治州民政局关于下达2019年社会救助补助州级财政资金的通知》（州财社指〔2019〕17号），下达2019年城乡最低生活保障州级财政补助资金450万元，其中：城市最低生活保障资金250万元，农村最低生活补助资金200万元，项目经费主要用于城乡低保户生活补助的支出。</w:t>
      </w:r>
    </w:p>
    <w:p>
      <w:pPr>
        <w:widowControl/>
        <w:shd w:val="clear" w:color="auto" w:fill="FFFFFF"/>
        <w:adjustRightInd w:val="0"/>
        <w:spacing w:beforeLines="50" w:afterLines="50" w:line="400" w:lineRule="exact"/>
        <w:rPr>
          <w:rFonts w:ascii="楷体" w:hAnsi="楷体" w:eastAsia="楷体" w:cs="楷体"/>
          <w:b/>
          <w:kern w:val="0"/>
          <w:sz w:val="28"/>
          <w:szCs w:val="28"/>
        </w:rPr>
      </w:pPr>
      <w:r>
        <w:rPr>
          <w:rFonts w:hint="eastAsia" w:ascii="楷体" w:hAnsi="楷体" w:eastAsia="楷体" w:cs="楷体"/>
          <w:b/>
          <w:kern w:val="0"/>
          <w:sz w:val="28"/>
          <w:szCs w:val="28"/>
        </w:rPr>
        <w:t>（二）项目绩效目标</w:t>
      </w:r>
    </w:p>
    <w:p>
      <w:pPr>
        <w:widowControl/>
        <w:shd w:val="clear" w:color="auto" w:fill="FFFFFF"/>
        <w:spacing w:line="456" w:lineRule="auto"/>
        <w:ind w:firstLine="560" w:firstLineChars="200"/>
        <w:rPr>
          <w:rFonts w:ascii="楷体" w:hAnsi="楷体" w:eastAsia="楷体" w:cs="楷体"/>
          <w:color w:val="FF0000"/>
          <w:kern w:val="0"/>
          <w:sz w:val="28"/>
          <w:szCs w:val="28"/>
        </w:rPr>
      </w:pPr>
      <w:r>
        <w:rPr>
          <w:rFonts w:hint="eastAsia" w:ascii="楷体" w:hAnsi="楷体" w:eastAsia="楷体" w:cs="楷体"/>
          <w:kern w:val="0"/>
          <w:sz w:val="28"/>
          <w:szCs w:val="28"/>
        </w:rPr>
        <w:t>（1）实施好社会保障兜底工程，推进农村低保制度与扶贫开发政策有效衔接，稳步提高城乡低保标准和救助水平，全州城乡低保标准平均达500元/月、3800元/年，分别较上年提高10%和5%；（2）严格资格审查，将符合条件的贫困对象纳入低保，实现应保尽保；（3）严格依法依规落实低保政策，为城乡低保制度提供必要保障，规范操作程序，完善管理办法，加强能力建设，强化监督问效；（4）加强低保资金的使用管理，提高使用效率，及时足额发放到低保对象手中，确保把有限的财政资金和救助资源真正用到困难群众身上。</w:t>
      </w:r>
    </w:p>
    <w:p>
      <w:pPr>
        <w:widowControl/>
        <w:shd w:val="clear" w:color="auto" w:fill="FFFFFF"/>
        <w:adjustRightInd w:val="0"/>
        <w:spacing w:line="560" w:lineRule="exact"/>
        <w:rPr>
          <w:rFonts w:ascii="楷体" w:hAnsi="楷体" w:eastAsia="楷体" w:cs="楷体"/>
          <w:b/>
          <w:kern w:val="0"/>
          <w:sz w:val="28"/>
          <w:szCs w:val="28"/>
        </w:rPr>
      </w:pPr>
      <w:r>
        <w:rPr>
          <w:rFonts w:hint="eastAsia" w:ascii="楷体" w:hAnsi="楷体" w:eastAsia="楷体" w:cs="楷体"/>
          <w:b/>
          <w:kern w:val="0"/>
          <w:sz w:val="28"/>
          <w:szCs w:val="28"/>
        </w:rPr>
        <w:t>二、资金使用及管理情况</w:t>
      </w:r>
    </w:p>
    <w:p>
      <w:pPr>
        <w:widowControl/>
        <w:shd w:val="clear" w:color="auto" w:fill="FFFFFF"/>
        <w:adjustRightInd w:val="0"/>
        <w:spacing w:line="560" w:lineRule="exact"/>
        <w:rPr>
          <w:rFonts w:ascii="楷体" w:hAnsi="楷体" w:eastAsia="楷体" w:cs="楷体"/>
          <w:b/>
          <w:kern w:val="0"/>
          <w:sz w:val="28"/>
          <w:szCs w:val="28"/>
        </w:rPr>
      </w:pPr>
      <w:r>
        <w:rPr>
          <w:rFonts w:hint="eastAsia" w:ascii="楷体" w:hAnsi="楷体" w:eastAsia="楷体" w:cs="楷体"/>
          <w:b/>
          <w:kern w:val="0"/>
          <w:sz w:val="28"/>
          <w:szCs w:val="28"/>
        </w:rPr>
        <w:t>（一）项目资金安排落实、总投入等情况分析</w:t>
      </w:r>
    </w:p>
    <w:p>
      <w:pPr>
        <w:widowControl/>
        <w:shd w:val="clear" w:color="auto" w:fill="FFFFFF"/>
        <w:adjustRightInd w:val="0"/>
        <w:spacing w:line="560" w:lineRule="exact"/>
        <w:ind w:firstLine="560" w:firstLineChars="200"/>
        <w:rPr>
          <w:rFonts w:ascii="楷体" w:hAnsi="楷体" w:eastAsia="楷体" w:cs="楷体"/>
          <w:kern w:val="0"/>
          <w:sz w:val="28"/>
          <w:szCs w:val="28"/>
        </w:rPr>
      </w:pPr>
      <w:r>
        <w:rPr>
          <w:rFonts w:hint="eastAsia" w:ascii="楷体" w:hAnsi="楷体" w:eastAsia="楷体" w:cs="楷体"/>
          <w:kern w:val="0"/>
          <w:sz w:val="28"/>
          <w:szCs w:val="28"/>
        </w:rPr>
        <w:t>2019年5月5日下达（州财社指【2019】17号）文，2019年州本级财政安排本级城乡居民最低生活保障补助专项资金450万元，分配下拨8县市财政专户，其中城市居民低保资金250万元，农村低保资金200万元。用于全州家庭人均收入低于本地最低生活保障标准的城乡居民最低生活保障补助工作。</w:t>
      </w:r>
    </w:p>
    <w:p>
      <w:pPr>
        <w:widowControl/>
        <w:spacing w:before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（二）项目资金实际使用情况分析</w:t>
      </w:r>
    </w:p>
    <w:p>
      <w:pPr>
        <w:widowControl/>
        <w:shd w:val="clear" w:color="auto" w:fill="FFFFFF"/>
        <w:adjustRightInd w:val="0"/>
        <w:spacing w:line="560" w:lineRule="exact"/>
        <w:ind w:firstLine="560" w:firstLineChars="200"/>
        <w:rPr>
          <w:rFonts w:ascii="楷体" w:hAnsi="楷体" w:eastAsia="楷体" w:cs="楷体"/>
          <w:kern w:val="0"/>
          <w:sz w:val="28"/>
          <w:szCs w:val="28"/>
        </w:rPr>
      </w:pPr>
      <w:r>
        <w:rPr>
          <w:rFonts w:hint="eastAsia" w:ascii="楷体" w:hAnsi="楷体" w:eastAsia="楷体" w:cs="楷体"/>
          <w:kern w:val="0"/>
          <w:sz w:val="28"/>
          <w:szCs w:val="28"/>
        </w:rPr>
        <w:t>截至12月低，2019年州本级财政安排全州城乡居民最低生活保障补助资金450万元，其中：城市低保250万元，农村低保200万元。今年城乡低保月人均救助水平分别达到345元和206.6元；全州城乡低保标准平均达506元/月、3927元/年，分别较上年提高13.9%和6.6%。</w:t>
      </w:r>
    </w:p>
    <w:p>
      <w:pPr>
        <w:widowControl/>
        <w:shd w:val="clear" w:color="auto" w:fill="FFFFFF"/>
        <w:adjustRightInd w:val="0"/>
        <w:spacing w:beforeLines="50" w:afterLines="50" w:line="400" w:lineRule="exact"/>
        <w:rPr>
          <w:rFonts w:ascii="楷体" w:hAnsi="楷体" w:eastAsia="楷体" w:cs="楷体"/>
          <w:b/>
          <w:kern w:val="0"/>
          <w:sz w:val="28"/>
          <w:szCs w:val="28"/>
        </w:rPr>
      </w:pPr>
      <w:r>
        <w:rPr>
          <w:rFonts w:hint="eastAsia" w:ascii="楷体" w:hAnsi="楷体" w:eastAsia="楷体" w:cs="楷体"/>
          <w:b/>
          <w:kern w:val="0"/>
          <w:sz w:val="28"/>
          <w:szCs w:val="28"/>
        </w:rPr>
        <w:t>1、资金落实情况</w:t>
      </w:r>
    </w:p>
    <w:p>
      <w:pPr>
        <w:widowControl/>
        <w:shd w:val="clear" w:color="auto" w:fill="FFFFFF"/>
        <w:adjustRightInd w:val="0"/>
        <w:spacing w:before="100" w:beforeAutospacing="1" w:line="360"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2019年州本级财政预算安排全州城乡居民最低生活保障补助专项资金450万元，2019年财政资金实际到位450万元，项目资金到位率100%。</w:t>
      </w:r>
    </w:p>
    <w:p>
      <w:pPr>
        <w:widowControl/>
        <w:shd w:val="clear" w:color="auto" w:fill="FFFFFF"/>
        <w:adjustRightInd w:val="0"/>
        <w:rPr>
          <w:rFonts w:ascii="楷体" w:hAnsi="楷体" w:eastAsia="楷体" w:cs="楷体"/>
          <w:kern w:val="0"/>
          <w:sz w:val="28"/>
          <w:szCs w:val="28"/>
        </w:rPr>
      </w:pPr>
      <w:r>
        <w:rPr>
          <w:rFonts w:hint="eastAsia" w:ascii="楷体" w:hAnsi="楷体" w:eastAsia="楷体" w:cs="楷体"/>
          <w:kern w:val="0"/>
          <w:sz w:val="28"/>
          <w:szCs w:val="28"/>
        </w:rPr>
        <w:t>各县市资金分配情况如下：</w:t>
      </w:r>
    </w:p>
    <w:tbl>
      <w:tblPr>
        <w:tblStyle w:val="6"/>
        <w:tblpPr w:leftFromText="180" w:rightFromText="180" w:vertAnchor="text" w:horzAnchor="page" w:tblpX="1587" w:tblpY="2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9"/>
        <w:gridCol w:w="1925"/>
        <w:gridCol w:w="1984"/>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1189"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b/>
                <w:kern w:val="0"/>
                <w:sz w:val="24"/>
                <w:szCs w:val="24"/>
              </w:rPr>
            </w:pPr>
            <w:r>
              <w:rPr>
                <w:rFonts w:hint="eastAsia" w:ascii="楷体" w:hAnsi="楷体" w:eastAsia="楷体" w:cs="楷体"/>
                <w:b/>
                <w:kern w:val="0"/>
                <w:sz w:val="24"/>
                <w:szCs w:val="24"/>
              </w:rPr>
              <w:t>序号</w:t>
            </w:r>
          </w:p>
        </w:tc>
        <w:tc>
          <w:tcPr>
            <w:tcW w:w="1925"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b/>
                <w:kern w:val="0"/>
                <w:sz w:val="24"/>
                <w:szCs w:val="24"/>
              </w:rPr>
            </w:pPr>
            <w:r>
              <w:rPr>
                <w:rFonts w:hint="eastAsia" w:ascii="楷体" w:hAnsi="楷体" w:eastAsia="楷体" w:cs="楷体"/>
                <w:b/>
                <w:kern w:val="0"/>
                <w:sz w:val="24"/>
                <w:szCs w:val="24"/>
              </w:rPr>
              <w:t>项目单位</w:t>
            </w:r>
          </w:p>
        </w:tc>
        <w:tc>
          <w:tcPr>
            <w:tcW w:w="1984"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b/>
                <w:kern w:val="0"/>
                <w:sz w:val="24"/>
                <w:szCs w:val="24"/>
              </w:rPr>
            </w:pPr>
            <w:r>
              <w:rPr>
                <w:rFonts w:hint="eastAsia" w:ascii="楷体" w:hAnsi="楷体" w:eastAsia="楷体" w:cs="楷体"/>
                <w:b/>
                <w:kern w:val="0"/>
                <w:sz w:val="24"/>
                <w:szCs w:val="24"/>
              </w:rPr>
              <w:t>城市低保（万元）</w:t>
            </w:r>
          </w:p>
        </w:tc>
        <w:tc>
          <w:tcPr>
            <w:tcW w:w="1984"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b/>
                <w:kern w:val="0"/>
                <w:sz w:val="24"/>
                <w:szCs w:val="24"/>
              </w:rPr>
            </w:pPr>
            <w:r>
              <w:rPr>
                <w:rFonts w:hint="eastAsia" w:ascii="楷体" w:hAnsi="楷体" w:eastAsia="楷体" w:cs="楷体"/>
                <w:b/>
                <w:kern w:val="0"/>
                <w:sz w:val="24"/>
                <w:szCs w:val="24"/>
              </w:rPr>
              <w:t>农村低保（万元）</w:t>
            </w:r>
          </w:p>
        </w:tc>
        <w:tc>
          <w:tcPr>
            <w:tcW w:w="1701"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b/>
                <w:kern w:val="0"/>
                <w:sz w:val="24"/>
                <w:szCs w:val="24"/>
              </w:rPr>
            </w:pPr>
            <w:r>
              <w:rPr>
                <w:rFonts w:hint="eastAsia" w:ascii="楷体" w:hAnsi="楷体" w:eastAsia="楷体" w:cs="楷体"/>
                <w:b/>
                <w:kern w:val="0"/>
                <w:sz w:val="24"/>
                <w:szCs w:val="24"/>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exact"/>
        </w:trPr>
        <w:tc>
          <w:tcPr>
            <w:tcW w:w="1189"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1</w:t>
            </w:r>
          </w:p>
        </w:tc>
        <w:tc>
          <w:tcPr>
            <w:tcW w:w="1925"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吉首市</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24</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13</w:t>
            </w:r>
          </w:p>
        </w:tc>
        <w:tc>
          <w:tcPr>
            <w:tcW w:w="1701"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exact"/>
        </w:trPr>
        <w:tc>
          <w:tcPr>
            <w:tcW w:w="1189"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2</w:t>
            </w:r>
          </w:p>
        </w:tc>
        <w:tc>
          <w:tcPr>
            <w:tcW w:w="1925"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泸溪县</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28</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21</w:t>
            </w:r>
          </w:p>
        </w:tc>
        <w:tc>
          <w:tcPr>
            <w:tcW w:w="1701"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exact"/>
        </w:trPr>
        <w:tc>
          <w:tcPr>
            <w:tcW w:w="1189"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3</w:t>
            </w:r>
          </w:p>
        </w:tc>
        <w:tc>
          <w:tcPr>
            <w:tcW w:w="1925"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凤凰县</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30</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26</w:t>
            </w:r>
          </w:p>
        </w:tc>
        <w:tc>
          <w:tcPr>
            <w:tcW w:w="1701"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exact"/>
        </w:trPr>
        <w:tc>
          <w:tcPr>
            <w:tcW w:w="1189"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4</w:t>
            </w:r>
          </w:p>
        </w:tc>
        <w:tc>
          <w:tcPr>
            <w:tcW w:w="1925"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古丈县</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21</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11</w:t>
            </w:r>
          </w:p>
        </w:tc>
        <w:tc>
          <w:tcPr>
            <w:tcW w:w="1701"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exact"/>
        </w:trPr>
        <w:tc>
          <w:tcPr>
            <w:tcW w:w="1189"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5</w:t>
            </w:r>
          </w:p>
        </w:tc>
        <w:tc>
          <w:tcPr>
            <w:tcW w:w="1925"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花垣县</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25</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23</w:t>
            </w:r>
          </w:p>
        </w:tc>
        <w:tc>
          <w:tcPr>
            <w:tcW w:w="1701"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exact"/>
        </w:trPr>
        <w:tc>
          <w:tcPr>
            <w:tcW w:w="1189"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6</w:t>
            </w:r>
          </w:p>
        </w:tc>
        <w:tc>
          <w:tcPr>
            <w:tcW w:w="1925"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保靖县</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37</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29</w:t>
            </w:r>
          </w:p>
        </w:tc>
        <w:tc>
          <w:tcPr>
            <w:tcW w:w="1701"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exact"/>
        </w:trPr>
        <w:tc>
          <w:tcPr>
            <w:tcW w:w="1189"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7</w:t>
            </w:r>
          </w:p>
        </w:tc>
        <w:tc>
          <w:tcPr>
            <w:tcW w:w="1925"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永顺县</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47</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55</w:t>
            </w:r>
          </w:p>
        </w:tc>
        <w:tc>
          <w:tcPr>
            <w:tcW w:w="1701"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exact"/>
        </w:trPr>
        <w:tc>
          <w:tcPr>
            <w:tcW w:w="1189"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8</w:t>
            </w:r>
          </w:p>
        </w:tc>
        <w:tc>
          <w:tcPr>
            <w:tcW w:w="1925"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龙山县</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38</w:t>
            </w:r>
          </w:p>
        </w:tc>
        <w:tc>
          <w:tcPr>
            <w:tcW w:w="1984" w:type="dxa"/>
            <w:tcMar>
              <w:top w:w="15" w:type="dxa"/>
              <w:left w:w="15" w:type="dxa"/>
              <w:bottom w:w="15" w:type="dxa"/>
              <w:right w:w="15" w:type="dxa"/>
            </w:tcMar>
            <w:vAlign w:val="center"/>
          </w:tcPr>
          <w:p>
            <w:pPr>
              <w:widowControl/>
              <w:jc w:val="center"/>
              <w:textAlignment w:val="center"/>
              <w:rPr>
                <w:rFonts w:ascii="楷体" w:hAnsi="楷体" w:eastAsia="楷体" w:cs="楷体"/>
                <w:kern w:val="0"/>
                <w:sz w:val="24"/>
                <w:szCs w:val="24"/>
              </w:rPr>
            </w:pPr>
            <w:r>
              <w:rPr>
                <w:rFonts w:hint="eastAsia" w:ascii="楷体" w:hAnsi="楷体" w:eastAsia="楷体" w:cs="楷体"/>
                <w:color w:val="000000"/>
                <w:kern w:val="0"/>
                <w:sz w:val="22"/>
              </w:rPr>
              <w:t>22</w:t>
            </w:r>
          </w:p>
        </w:tc>
        <w:tc>
          <w:tcPr>
            <w:tcW w:w="1701"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exact"/>
        </w:trPr>
        <w:tc>
          <w:tcPr>
            <w:tcW w:w="1189" w:type="dxa"/>
            <w:tcMar>
              <w:top w:w="15" w:type="dxa"/>
              <w:left w:w="15" w:type="dxa"/>
              <w:bottom w:w="15" w:type="dxa"/>
              <w:right w:w="15" w:type="dxa"/>
            </w:tcMar>
            <w:vAlign w:val="center"/>
          </w:tcPr>
          <w:p>
            <w:pPr>
              <w:widowControl/>
              <w:spacing w:before="100" w:beforeAutospacing="1" w:after="100" w:afterAutospacing="1" w:line="300" w:lineRule="exact"/>
              <w:jc w:val="center"/>
              <w:rPr>
                <w:rFonts w:ascii="楷体" w:hAnsi="楷体" w:eastAsia="楷体" w:cs="楷体"/>
                <w:kern w:val="0"/>
                <w:sz w:val="24"/>
                <w:szCs w:val="24"/>
              </w:rPr>
            </w:pPr>
            <w:r>
              <w:rPr>
                <w:rFonts w:hint="eastAsia" w:ascii="楷体" w:hAnsi="楷体" w:eastAsia="楷体" w:cs="楷体"/>
                <w:kern w:val="0"/>
                <w:sz w:val="24"/>
                <w:szCs w:val="24"/>
              </w:rPr>
              <w:t>9</w:t>
            </w:r>
          </w:p>
        </w:tc>
        <w:tc>
          <w:tcPr>
            <w:tcW w:w="1925"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合  计</w:t>
            </w:r>
          </w:p>
        </w:tc>
        <w:tc>
          <w:tcPr>
            <w:tcW w:w="1984"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250</w:t>
            </w:r>
          </w:p>
        </w:tc>
        <w:tc>
          <w:tcPr>
            <w:tcW w:w="1984"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200</w:t>
            </w:r>
          </w:p>
        </w:tc>
        <w:tc>
          <w:tcPr>
            <w:tcW w:w="1701" w:type="dxa"/>
            <w:tcMar>
              <w:top w:w="15" w:type="dxa"/>
              <w:left w:w="15" w:type="dxa"/>
              <w:bottom w:w="15" w:type="dxa"/>
              <w:right w:w="15" w:type="dxa"/>
            </w:tcMar>
            <w:vAlign w:val="center"/>
          </w:tcPr>
          <w:p>
            <w:pPr>
              <w:widowControl/>
              <w:spacing w:before="100" w:beforeAutospacing="1" w:after="100" w:afterAutospacing="1" w:line="30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450</w:t>
            </w:r>
          </w:p>
        </w:tc>
      </w:tr>
    </w:tbl>
    <w:p>
      <w:pPr>
        <w:widowControl/>
        <w:shd w:val="clear" w:color="auto" w:fill="FFFFFF"/>
        <w:spacing w:line="456" w:lineRule="auto"/>
        <w:rPr>
          <w:rFonts w:ascii="楷体" w:hAnsi="楷体" w:eastAsia="楷体" w:cs="楷体"/>
          <w:b/>
          <w:kern w:val="0"/>
          <w:szCs w:val="21"/>
        </w:rPr>
      </w:pPr>
    </w:p>
    <w:p>
      <w:pPr>
        <w:widowControl/>
        <w:numPr>
          <w:ilvl w:val="0"/>
          <w:numId w:val="2"/>
        </w:numPr>
        <w:shd w:val="clear" w:color="auto" w:fill="FFFFFF"/>
        <w:adjustRightInd w:val="0"/>
        <w:spacing w:beforeLines="50" w:afterLines="50" w:line="400" w:lineRule="exact"/>
        <w:rPr>
          <w:rFonts w:ascii="楷体" w:hAnsi="楷体" w:eastAsia="楷体" w:cs="楷体"/>
          <w:b/>
          <w:kern w:val="0"/>
          <w:sz w:val="28"/>
          <w:szCs w:val="28"/>
        </w:rPr>
      </w:pPr>
      <w:r>
        <w:rPr>
          <w:rFonts w:hint="eastAsia" w:ascii="楷体" w:hAnsi="楷体" w:eastAsia="楷体" w:cs="楷体"/>
          <w:b/>
          <w:kern w:val="0"/>
          <w:sz w:val="28"/>
          <w:szCs w:val="28"/>
        </w:rPr>
        <w:t xml:space="preserve">资金支出情况  </w:t>
      </w:r>
    </w:p>
    <w:p>
      <w:pPr>
        <w:widowControl/>
        <w:shd w:val="clear" w:color="auto" w:fill="FFFFFF"/>
        <w:adjustRightInd w:val="0"/>
        <w:spacing w:beforeLines="50" w:afterLines="50" w:line="400" w:lineRule="exact"/>
        <w:rPr>
          <w:rFonts w:ascii="楷体" w:hAnsi="楷体" w:eastAsia="楷体" w:cs="楷体"/>
          <w:b/>
          <w:kern w:val="0"/>
          <w:sz w:val="28"/>
          <w:szCs w:val="28"/>
        </w:rPr>
      </w:pPr>
    </w:p>
    <w:p>
      <w:pPr>
        <w:widowControl/>
        <w:shd w:val="clear" w:color="auto" w:fill="FFFFFF"/>
        <w:adjustRightInd w:val="0"/>
        <w:spacing w:beforeLines="50" w:afterLines="50" w:line="400" w:lineRule="exact"/>
        <w:rPr>
          <w:rFonts w:ascii="楷体" w:hAnsi="楷体" w:eastAsia="楷体" w:cs="楷体"/>
          <w:b/>
          <w:kern w:val="0"/>
          <w:sz w:val="28"/>
          <w:szCs w:val="28"/>
        </w:rPr>
      </w:pPr>
    </w:p>
    <w:p>
      <w:pPr>
        <w:widowControl/>
        <w:shd w:val="clear" w:color="auto" w:fill="FFFFFF"/>
        <w:adjustRightInd w:val="0"/>
        <w:spacing w:beforeLines="50" w:afterLines="50" w:line="400" w:lineRule="exact"/>
        <w:rPr>
          <w:rFonts w:ascii="楷体" w:hAnsi="楷体" w:eastAsia="楷体" w:cs="楷体"/>
          <w:b/>
          <w:kern w:val="0"/>
          <w:sz w:val="28"/>
          <w:szCs w:val="28"/>
        </w:rPr>
      </w:pPr>
    </w:p>
    <w:p>
      <w:pPr>
        <w:widowControl/>
        <w:shd w:val="clear" w:color="auto" w:fill="FFFFFF"/>
        <w:adjustRightInd w:val="0"/>
        <w:spacing w:beforeLines="50" w:afterLines="50" w:line="400" w:lineRule="exact"/>
        <w:rPr>
          <w:rFonts w:ascii="楷体" w:hAnsi="楷体" w:eastAsia="楷体" w:cs="楷体"/>
          <w:b/>
          <w:kern w:val="0"/>
          <w:sz w:val="28"/>
          <w:szCs w:val="28"/>
        </w:rPr>
      </w:pPr>
    </w:p>
    <w:p>
      <w:pPr>
        <w:widowControl/>
        <w:shd w:val="clear" w:color="auto" w:fill="FFFFFF"/>
        <w:adjustRightInd w:val="0"/>
        <w:spacing w:beforeLines="50" w:afterLines="50" w:line="400" w:lineRule="exact"/>
        <w:rPr>
          <w:rFonts w:ascii="楷体" w:hAnsi="楷体" w:eastAsia="楷体" w:cs="楷体"/>
          <w:b/>
          <w:kern w:val="0"/>
          <w:sz w:val="28"/>
          <w:szCs w:val="28"/>
        </w:rPr>
      </w:pPr>
    </w:p>
    <w:tbl>
      <w:tblPr>
        <w:tblStyle w:val="6"/>
        <w:tblW w:w="9141"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3"/>
        <w:gridCol w:w="1140"/>
        <w:gridCol w:w="1064"/>
        <w:gridCol w:w="1117"/>
        <w:gridCol w:w="1187"/>
        <w:gridCol w:w="1312"/>
        <w:gridCol w:w="1127"/>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exact"/>
        </w:trPr>
        <w:tc>
          <w:tcPr>
            <w:tcW w:w="1053"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b/>
                <w:kern w:val="0"/>
                <w:sz w:val="24"/>
                <w:szCs w:val="24"/>
              </w:rPr>
            </w:pPr>
            <w:r>
              <w:rPr>
                <w:rFonts w:hint="eastAsia" w:ascii="楷体" w:hAnsi="楷体" w:eastAsia="楷体" w:cs="楷体"/>
                <w:b/>
                <w:kern w:val="0"/>
                <w:sz w:val="24"/>
                <w:szCs w:val="24"/>
              </w:rPr>
              <w:t>序号</w:t>
            </w:r>
          </w:p>
        </w:tc>
        <w:tc>
          <w:tcPr>
            <w:tcW w:w="1140"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b/>
                <w:kern w:val="0"/>
                <w:sz w:val="24"/>
                <w:szCs w:val="24"/>
              </w:rPr>
            </w:pPr>
            <w:r>
              <w:rPr>
                <w:rFonts w:hint="eastAsia" w:ascii="楷体" w:hAnsi="楷体" w:eastAsia="楷体" w:cs="楷体"/>
                <w:b/>
                <w:kern w:val="0"/>
                <w:sz w:val="24"/>
                <w:szCs w:val="24"/>
              </w:rPr>
              <w:t>项目单位</w:t>
            </w:r>
          </w:p>
        </w:tc>
        <w:tc>
          <w:tcPr>
            <w:tcW w:w="1064"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b/>
                <w:kern w:val="0"/>
                <w:sz w:val="24"/>
                <w:szCs w:val="24"/>
              </w:rPr>
            </w:pPr>
            <w:r>
              <w:rPr>
                <w:rFonts w:hint="eastAsia" w:ascii="楷体" w:hAnsi="楷体" w:eastAsia="楷体" w:cs="楷体"/>
                <w:b/>
                <w:kern w:val="0"/>
                <w:sz w:val="24"/>
                <w:szCs w:val="24"/>
              </w:rPr>
              <w:t>城市低保（万元）</w:t>
            </w:r>
          </w:p>
        </w:tc>
        <w:tc>
          <w:tcPr>
            <w:tcW w:w="1117"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b/>
                <w:kern w:val="0"/>
                <w:sz w:val="24"/>
                <w:szCs w:val="24"/>
              </w:rPr>
            </w:pPr>
            <w:r>
              <w:rPr>
                <w:rFonts w:hint="eastAsia" w:ascii="楷体" w:hAnsi="楷体" w:eastAsia="楷体" w:cs="楷体"/>
                <w:b/>
                <w:kern w:val="0"/>
                <w:sz w:val="24"/>
                <w:szCs w:val="24"/>
              </w:rPr>
              <w:t>使用金额（万元）</w:t>
            </w:r>
          </w:p>
        </w:tc>
        <w:tc>
          <w:tcPr>
            <w:tcW w:w="1187" w:type="dxa"/>
            <w:tcMar>
              <w:top w:w="15" w:type="dxa"/>
              <w:left w:w="15" w:type="dxa"/>
              <w:bottom w:w="15" w:type="dxa"/>
              <w:right w:w="15" w:type="dxa"/>
            </w:tcMar>
            <w:vAlign w:val="center"/>
          </w:tcPr>
          <w:p>
            <w:pPr>
              <w:widowControl/>
              <w:spacing w:before="100" w:beforeAutospacing="1" w:after="100" w:afterAutospacing="1" w:line="360" w:lineRule="atLeast"/>
              <w:jc w:val="center"/>
              <w:textAlignment w:val="center"/>
              <w:rPr>
                <w:rFonts w:ascii="楷体" w:hAnsi="楷体" w:eastAsia="楷体" w:cs="楷体"/>
                <w:b/>
                <w:kern w:val="0"/>
                <w:sz w:val="24"/>
                <w:szCs w:val="24"/>
              </w:rPr>
            </w:pPr>
            <w:r>
              <w:rPr>
                <w:rFonts w:hint="eastAsia" w:ascii="楷体" w:hAnsi="楷体" w:eastAsia="楷体" w:cs="楷体"/>
                <w:b/>
                <w:kern w:val="0"/>
                <w:sz w:val="24"/>
                <w:szCs w:val="24"/>
              </w:rPr>
              <w:t>结余金额（万元）</w:t>
            </w:r>
          </w:p>
        </w:tc>
        <w:tc>
          <w:tcPr>
            <w:tcW w:w="1312"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b/>
                <w:kern w:val="0"/>
                <w:sz w:val="24"/>
                <w:szCs w:val="24"/>
              </w:rPr>
            </w:pPr>
            <w:r>
              <w:rPr>
                <w:rFonts w:hint="eastAsia" w:ascii="楷体" w:hAnsi="楷体" w:eastAsia="楷体" w:cs="楷体"/>
                <w:b/>
                <w:kern w:val="0"/>
                <w:sz w:val="24"/>
                <w:szCs w:val="24"/>
              </w:rPr>
              <w:t>农村低保（万元）</w:t>
            </w:r>
          </w:p>
        </w:tc>
        <w:tc>
          <w:tcPr>
            <w:tcW w:w="1127"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b/>
                <w:kern w:val="0"/>
                <w:sz w:val="24"/>
                <w:szCs w:val="24"/>
              </w:rPr>
            </w:pPr>
            <w:r>
              <w:rPr>
                <w:rFonts w:hint="eastAsia" w:ascii="楷体" w:hAnsi="楷体" w:eastAsia="楷体" w:cs="楷体"/>
                <w:b/>
                <w:kern w:val="0"/>
                <w:sz w:val="24"/>
                <w:szCs w:val="24"/>
              </w:rPr>
              <w:t>使用金额（万元）</w:t>
            </w:r>
          </w:p>
        </w:tc>
        <w:tc>
          <w:tcPr>
            <w:tcW w:w="1141" w:type="dxa"/>
            <w:tcMar>
              <w:top w:w="15" w:type="dxa"/>
              <w:left w:w="15" w:type="dxa"/>
              <w:bottom w:w="15" w:type="dxa"/>
              <w:right w:w="15" w:type="dxa"/>
            </w:tcMar>
            <w:vAlign w:val="center"/>
          </w:tcPr>
          <w:p>
            <w:pPr>
              <w:widowControl/>
              <w:spacing w:before="100" w:beforeAutospacing="1" w:after="100" w:afterAutospacing="1" w:line="360" w:lineRule="atLeast"/>
              <w:jc w:val="center"/>
              <w:textAlignment w:val="center"/>
              <w:rPr>
                <w:rFonts w:ascii="楷体" w:hAnsi="楷体" w:eastAsia="楷体" w:cs="楷体"/>
                <w:b/>
                <w:kern w:val="0"/>
                <w:sz w:val="24"/>
                <w:szCs w:val="24"/>
              </w:rPr>
            </w:pPr>
            <w:r>
              <w:rPr>
                <w:rFonts w:hint="eastAsia" w:ascii="楷体" w:hAnsi="楷体" w:eastAsia="楷体" w:cs="楷体"/>
                <w:b/>
                <w:kern w:val="0"/>
                <w:sz w:val="24"/>
                <w:szCs w:val="24"/>
              </w:rPr>
              <w:t>结余金额（万元）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exact"/>
        </w:trPr>
        <w:tc>
          <w:tcPr>
            <w:tcW w:w="1053"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1</w:t>
            </w:r>
          </w:p>
        </w:tc>
        <w:tc>
          <w:tcPr>
            <w:tcW w:w="1140"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吉首市</w:t>
            </w:r>
          </w:p>
        </w:tc>
        <w:tc>
          <w:tcPr>
            <w:tcW w:w="1064"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24</w:t>
            </w:r>
          </w:p>
        </w:tc>
        <w:tc>
          <w:tcPr>
            <w:tcW w:w="111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ascii="楷体" w:hAnsi="楷体" w:eastAsia="楷体" w:cs="楷体"/>
                <w:kern w:val="0"/>
                <w:sz w:val="24"/>
                <w:szCs w:val="24"/>
              </w:rPr>
              <w:t>24</w:t>
            </w:r>
          </w:p>
        </w:tc>
        <w:tc>
          <w:tcPr>
            <w:tcW w:w="118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c>
          <w:tcPr>
            <w:tcW w:w="1312"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13</w:t>
            </w:r>
          </w:p>
        </w:tc>
        <w:tc>
          <w:tcPr>
            <w:tcW w:w="112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ascii="楷体" w:hAnsi="楷体" w:eastAsia="楷体" w:cs="楷体"/>
                <w:kern w:val="0"/>
                <w:sz w:val="24"/>
                <w:szCs w:val="24"/>
              </w:rPr>
              <w:t>13</w:t>
            </w:r>
          </w:p>
        </w:tc>
        <w:tc>
          <w:tcPr>
            <w:tcW w:w="1141"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exact"/>
        </w:trPr>
        <w:tc>
          <w:tcPr>
            <w:tcW w:w="1053"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2</w:t>
            </w:r>
          </w:p>
        </w:tc>
        <w:tc>
          <w:tcPr>
            <w:tcW w:w="1140"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泸溪县</w:t>
            </w:r>
          </w:p>
        </w:tc>
        <w:tc>
          <w:tcPr>
            <w:tcW w:w="1064"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28</w:t>
            </w:r>
          </w:p>
        </w:tc>
        <w:tc>
          <w:tcPr>
            <w:tcW w:w="111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ascii="楷体" w:hAnsi="楷体" w:eastAsia="楷体" w:cs="楷体"/>
                <w:kern w:val="0"/>
                <w:sz w:val="24"/>
                <w:szCs w:val="24"/>
              </w:rPr>
              <w:t>28</w:t>
            </w:r>
          </w:p>
        </w:tc>
        <w:tc>
          <w:tcPr>
            <w:tcW w:w="118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c>
          <w:tcPr>
            <w:tcW w:w="1312"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21</w:t>
            </w:r>
          </w:p>
        </w:tc>
        <w:tc>
          <w:tcPr>
            <w:tcW w:w="112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ascii="楷体" w:hAnsi="楷体" w:eastAsia="楷体" w:cs="楷体"/>
                <w:kern w:val="0"/>
                <w:sz w:val="24"/>
                <w:szCs w:val="24"/>
              </w:rPr>
              <w:t>21</w:t>
            </w:r>
          </w:p>
        </w:tc>
        <w:tc>
          <w:tcPr>
            <w:tcW w:w="1141"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exact"/>
        </w:trPr>
        <w:tc>
          <w:tcPr>
            <w:tcW w:w="1053"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3</w:t>
            </w:r>
          </w:p>
        </w:tc>
        <w:tc>
          <w:tcPr>
            <w:tcW w:w="1140"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凤凰县</w:t>
            </w:r>
          </w:p>
        </w:tc>
        <w:tc>
          <w:tcPr>
            <w:tcW w:w="1064"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30</w:t>
            </w:r>
          </w:p>
        </w:tc>
        <w:tc>
          <w:tcPr>
            <w:tcW w:w="111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ascii="楷体" w:hAnsi="楷体" w:eastAsia="楷体" w:cs="楷体"/>
                <w:kern w:val="0"/>
                <w:sz w:val="24"/>
                <w:szCs w:val="24"/>
              </w:rPr>
              <w:t>30</w:t>
            </w:r>
          </w:p>
        </w:tc>
        <w:tc>
          <w:tcPr>
            <w:tcW w:w="118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c>
          <w:tcPr>
            <w:tcW w:w="1312"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26</w:t>
            </w:r>
          </w:p>
        </w:tc>
        <w:tc>
          <w:tcPr>
            <w:tcW w:w="112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ascii="楷体" w:hAnsi="楷体" w:eastAsia="楷体" w:cs="楷体"/>
                <w:kern w:val="0"/>
                <w:sz w:val="24"/>
                <w:szCs w:val="24"/>
              </w:rPr>
              <w:t>26</w:t>
            </w:r>
          </w:p>
        </w:tc>
        <w:tc>
          <w:tcPr>
            <w:tcW w:w="1141"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exact"/>
        </w:trPr>
        <w:tc>
          <w:tcPr>
            <w:tcW w:w="1053"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4</w:t>
            </w:r>
          </w:p>
        </w:tc>
        <w:tc>
          <w:tcPr>
            <w:tcW w:w="1140"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古丈县</w:t>
            </w:r>
          </w:p>
        </w:tc>
        <w:tc>
          <w:tcPr>
            <w:tcW w:w="1064"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21</w:t>
            </w:r>
          </w:p>
        </w:tc>
        <w:tc>
          <w:tcPr>
            <w:tcW w:w="111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2</w:t>
            </w:r>
            <w:r>
              <w:rPr>
                <w:rFonts w:ascii="楷体" w:hAnsi="楷体" w:eastAsia="楷体" w:cs="楷体"/>
                <w:kern w:val="0"/>
                <w:sz w:val="24"/>
                <w:szCs w:val="24"/>
              </w:rPr>
              <w:t>1</w:t>
            </w:r>
          </w:p>
        </w:tc>
        <w:tc>
          <w:tcPr>
            <w:tcW w:w="118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c>
          <w:tcPr>
            <w:tcW w:w="1312"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11</w:t>
            </w:r>
          </w:p>
        </w:tc>
        <w:tc>
          <w:tcPr>
            <w:tcW w:w="112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1</w:t>
            </w:r>
            <w:r>
              <w:rPr>
                <w:rFonts w:ascii="楷体" w:hAnsi="楷体" w:eastAsia="楷体" w:cs="楷体"/>
                <w:kern w:val="0"/>
                <w:sz w:val="24"/>
                <w:szCs w:val="24"/>
              </w:rPr>
              <w:t>1</w:t>
            </w:r>
          </w:p>
        </w:tc>
        <w:tc>
          <w:tcPr>
            <w:tcW w:w="1141"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exact"/>
        </w:trPr>
        <w:tc>
          <w:tcPr>
            <w:tcW w:w="1053"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5</w:t>
            </w:r>
          </w:p>
        </w:tc>
        <w:tc>
          <w:tcPr>
            <w:tcW w:w="1140"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花垣县</w:t>
            </w:r>
          </w:p>
        </w:tc>
        <w:tc>
          <w:tcPr>
            <w:tcW w:w="1064"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25</w:t>
            </w:r>
          </w:p>
        </w:tc>
        <w:tc>
          <w:tcPr>
            <w:tcW w:w="111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ascii="楷体" w:hAnsi="楷体" w:eastAsia="楷体" w:cs="楷体"/>
                <w:kern w:val="0"/>
                <w:sz w:val="24"/>
                <w:szCs w:val="24"/>
              </w:rPr>
              <w:t>25</w:t>
            </w:r>
          </w:p>
        </w:tc>
        <w:tc>
          <w:tcPr>
            <w:tcW w:w="118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c>
          <w:tcPr>
            <w:tcW w:w="1312"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23</w:t>
            </w:r>
          </w:p>
        </w:tc>
        <w:tc>
          <w:tcPr>
            <w:tcW w:w="112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23</w:t>
            </w:r>
          </w:p>
        </w:tc>
        <w:tc>
          <w:tcPr>
            <w:tcW w:w="1141"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exact"/>
        </w:trPr>
        <w:tc>
          <w:tcPr>
            <w:tcW w:w="1053"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6</w:t>
            </w:r>
          </w:p>
        </w:tc>
        <w:tc>
          <w:tcPr>
            <w:tcW w:w="1140"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保靖县</w:t>
            </w:r>
          </w:p>
        </w:tc>
        <w:tc>
          <w:tcPr>
            <w:tcW w:w="1064"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37</w:t>
            </w:r>
          </w:p>
        </w:tc>
        <w:tc>
          <w:tcPr>
            <w:tcW w:w="111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ascii="楷体" w:hAnsi="楷体" w:eastAsia="楷体" w:cs="楷体"/>
                <w:kern w:val="0"/>
                <w:sz w:val="24"/>
                <w:szCs w:val="24"/>
              </w:rPr>
              <w:t>37</w:t>
            </w:r>
          </w:p>
        </w:tc>
        <w:tc>
          <w:tcPr>
            <w:tcW w:w="118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c>
          <w:tcPr>
            <w:tcW w:w="1312"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29</w:t>
            </w:r>
          </w:p>
        </w:tc>
        <w:tc>
          <w:tcPr>
            <w:tcW w:w="112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2</w:t>
            </w:r>
            <w:r>
              <w:rPr>
                <w:rFonts w:ascii="楷体" w:hAnsi="楷体" w:eastAsia="楷体" w:cs="楷体"/>
                <w:kern w:val="0"/>
                <w:sz w:val="24"/>
                <w:szCs w:val="24"/>
              </w:rPr>
              <w:t>9</w:t>
            </w:r>
          </w:p>
        </w:tc>
        <w:tc>
          <w:tcPr>
            <w:tcW w:w="1141"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exact"/>
        </w:trPr>
        <w:tc>
          <w:tcPr>
            <w:tcW w:w="1053"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7</w:t>
            </w:r>
          </w:p>
        </w:tc>
        <w:tc>
          <w:tcPr>
            <w:tcW w:w="1140"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永顺县</w:t>
            </w:r>
          </w:p>
        </w:tc>
        <w:tc>
          <w:tcPr>
            <w:tcW w:w="1064"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47</w:t>
            </w:r>
          </w:p>
        </w:tc>
        <w:tc>
          <w:tcPr>
            <w:tcW w:w="111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ascii="楷体" w:hAnsi="楷体" w:eastAsia="楷体" w:cs="楷体"/>
                <w:kern w:val="0"/>
                <w:sz w:val="24"/>
                <w:szCs w:val="24"/>
              </w:rPr>
              <w:t>47</w:t>
            </w:r>
          </w:p>
        </w:tc>
        <w:tc>
          <w:tcPr>
            <w:tcW w:w="118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c>
          <w:tcPr>
            <w:tcW w:w="1312"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55</w:t>
            </w:r>
          </w:p>
        </w:tc>
        <w:tc>
          <w:tcPr>
            <w:tcW w:w="112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ascii="楷体" w:hAnsi="楷体" w:eastAsia="楷体" w:cs="楷体"/>
                <w:kern w:val="0"/>
                <w:sz w:val="24"/>
                <w:szCs w:val="24"/>
              </w:rPr>
              <w:t>55</w:t>
            </w:r>
          </w:p>
        </w:tc>
        <w:tc>
          <w:tcPr>
            <w:tcW w:w="1141"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exact"/>
        </w:trPr>
        <w:tc>
          <w:tcPr>
            <w:tcW w:w="1053"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8</w:t>
            </w:r>
          </w:p>
        </w:tc>
        <w:tc>
          <w:tcPr>
            <w:tcW w:w="1140"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龙山县</w:t>
            </w:r>
          </w:p>
        </w:tc>
        <w:tc>
          <w:tcPr>
            <w:tcW w:w="1064"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38</w:t>
            </w:r>
          </w:p>
        </w:tc>
        <w:tc>
          <w:tcPr>
            <w:tcW w:w="111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ascii="楷体" w:hAnsi="楷体" w:eastAsia="楷体" w:cs="楷体"/>
                <w:kern w:val="0"/>
                <w:sz w:val="24"/>
                <w:szCs w:val="24"/>
              </w:rPr>
              <w:t>38</w:t>
            </w:r>
          </w:p>
        </w:tc>
        <w:tc>
          <w:tcPr>
            <w:tcW w:w="118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c>
          <w:tcPr>
            <w:tcW w:w="1312"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22</w:t>
            </w:r>
          </w:p>
        </w:tc>
        <w:tc>
          <w:tcPr>
            <w:tcW w:w="112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ascii="楷体" w:hAnsi="楷体" w:eastAsia="楷体" w:cs="楷体"/>
                <w:kern w:val="0"/>
                <w:sz w:val="24"/>
                <w:szCs w:val="24"/>
              </w:rPr>
              <w:t>22</w:t>
            </w:r>
          </w:p>
        </w:tc>
        <w:tc>
          <w:tcPr>
            <w:tcW w:w="1141"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053"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9</w:t>
            </w:r>
          </w:p>
        </w:tc>
        <w:tc>
          <w:tcPr>
            <w:tcW w:w="1140"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合  计</w:t>
            </w:r>
          </w:p>
        </w:tc>
        <w:tc>
          <w:tcPr>
            <w:tcW w:w="1064"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250</w:t>
            </w:r>
          </w:p>
        </w:tc>
        <w:tc>
          <w:tcPr>
            <w:tcW w:w="111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250</w:t>
            </w:r>
          </w:p>
        </w:tc>
        <w:tc>
          <w:tcPr>
            <w:tcW w:w="118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c>
          <w:tcPr>
            <w:tcW w:w="1312"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楷体" w:hAnsi="楷体" w:eastAsia="楷体" w:cs="楷体"/>
                <w:kern w:val="0"/>
                <w:sz w:val="24"/>
                <w:szCs w:val="24"/>
              </w:rPr>
            </w:pPr>
            <w:r>
              <w:rPr>
                <w:rFonts w:hint="eastAsia" w:ascii="楷体" w:hAnsi="楷体" w:eastAsia="楷体" w:cs="楷体"/>
                <w:kern w:val="0"/>
                <w:sz w:val="24"/>
                <w:szCs w:val="24"/>
              </w:rPr>
              <w:t>200</w:t>
            </w:r>
          </w:p>
        </w:tc>
        <w:tc>
          <w:tcPr>
            <w:tcW w:w="1127"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200</w:t>
            </w:r>
          </w:p>
        </w:tc>
        <w:tc>
          <w:tcPr>
            <w:tcW w:w="1141"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楷体" w:hAnsi="楷体" w:eastAsia="楷体" w:cs="楷体"/>
                <w:kern w:val="0"/>
                <w:sz w:val="24"/>
                <w:szCs w:val="24"/>
              </w:rPr>
            </w:pPr>
            <w:r>
              <w:rPr>
                <w:rFonts w:hint="eastAsia" w:ascii="楷体" w:hAnsi="楷体" w:eastAsia="楷体" w:cs="楷体"/>
                <w:kern w:val="0"/>
                <w:sz w:val="24"/>
                <w:szCs w:val="24"/>
              </w:rPr>
              <w:t>0</w:t>
            </w:r>
          </w:p>
        </w:tc>
      </w:tr>
    </w:tbl>
    <w:p>
      <w:pPr>
        <w:widowControl/>
        <w:shd w:val="clear" w:color="auto" w:fill="FFFFFF"/>
        <w:spacing w:line="456"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2019年城乡居民最低生活保障补助专项资金县市已全额发放，无结余，各县基本情况如下：</w:t>
      </w:r>
    </w:p>
    <w:p>
      <w:pPr>
        <w:widowControl/>
        <w:shd w:val="clear" w:color="auto" w:fill="FFFFFF"/>
        <w:spacing w:line="456" w:lineRule="auto"/>
        <w:rPr>
          <w:rFonts w:ascii="楷体" w:hAnsi="楷体" w:eastAsia="楷体" w:cs="楷体"/>
          <w:kern w:val="0"/>
          <w:sz w:val="28"/>
          <w:szCs w:val="28"/>
        </w:rPr>
      </w:pPr>
      <w:r>
        <w:rPr>
          <w:rFonts w:hint="eastAsia" w:ascii="楷体" w:hAnsi="楷体" w:eastAsia="楷体" w:cs="楷体"/>
          <w:kern w:val="0"/>
          <w:sz w:val="28"/>
          <w:szCs w:val="28"/>
        </w:rPr>
        <w:t>1、吉首市：</w:t>
      </w:r>
      <w:r>
        <w:rPr>
          <w:rFonts w:ascii="楷体" w:hAnsi="楷体" w:eastAsia="楷体" w:cs="楷体"/>
          <w:kern w:val="0"/>
          <w:sz w:val="28"/>
          <w:szCs w:val="28"/>
        </w:rPr>
        <w:t>2019年该县城市最低保障对象共1524户3024人，州级配套资金24万元；该县农村低保对象共3731户9616人，州级财政配套资金13万元</w:t>
      </w:r>
      <w:r>
        <w:rPr>
          <w:rFonts w:hint="eastAsia" w:ascii="楷体" w:hAnsi="楷体" w:eastAsia="楷体" w:cs="楷体"/>
          <w:kern w:val="0"/>
          <w:sz w:val="28"/>
          <w:szCs w:val="28"/>
        </w:rPr>
        <w:t>；资金</w:t>
      </w:r>
      <w:r>
        <w:rPr>
          <w:rFonts w:ascii="楷体" w:hAnsi="楷体" w:eastAsia="楷体" w:cs="楷体"/>
          <w:kern w:val="0"/>
          <w:sz w:val="28"/>
          <w:szCs w:val="28"/>
        </w:rPr>
        <w:t>已发放到城乡低保户账户上。</w:t>
      </w:r>
    </w:p>
    <w:p>
      <w:pPr>
        <w:widowControl/>
        <w:shd w:val="clear" w:color="auto" w:fill="FFFFFF"/>
        <w:spacing w:line="456" w:lineRule="auto"/>
        <w:rPr>
          <w:rFonts w:ascii="楷体" w:hAnsi="楷体" w:eastAsia="楷体" w:cs="楷体"/>
          <w:kern w:val="0"/>
          <w:sz w:val="28"/>
          <w:szCs w:val="28"/>
        </w:rPr>
      </w:pPr>
      <w:r>
        <w:rPr>
          <w:rFonts w:hint="eastAsia" w:ascii="楷体" w:hAnsi="楷体" w:eastAsia="楷体" w:cs="楷体"/>
          <w:kern w:val="0"/>
          <w:sz w:val="28"/>
          <w:szCs w:val="28"/>
        </w:rPr>
        <w:t>2、泸溪县：2019年该县配套城市居民最低生活保障2</w:t>
      </w:r>
      <w:r>
        <w:rPr>
          <w:rFonts w:ascii="楷体" w:hAnsi="楷体" w:eastAsia="楷体" w:cs="楷体"/>
          <w:kern w:val="0"/>
          <w:sz w:val="28"/>
          <w:szCs w:val="28"/>
        </w:rPr>
        <w:t>8</w:t>
      </w:r>
      <w:r>
        <w:rPr>
          <w:rFonts w:hint="eastAsia" w:ascii="楷体" w:hAnsi="楷体" w:eastAsia="楷体" w:cs="楷体"/>
          <w:kern w:val="0"/>
          <w:sz w:val="28"/>
          <w:szCs w:val="28"/>
        </w:rPr>
        <w:t>万元，农村最低生活保障2</w:t>
      </w:r>
      <w:r>
        <w:rPr>
          <w:rFonts w:ascii="楷体" w:hAnsi="楷体" w:eastAsia="楷体" w:cs="楷体"/>
          <w:kern w:val="0"/>
          <w:sz w:val="28"/>
          <w:szCs w:val="28"/>
        </w:rPr>
        <w:t>1</w:t>
      </w:r>
      <w:r>
        <w:rPr>
          <w:rFonts w:hint="eastAsia" w:ascii="楷体" w:hAnsi="楷体" w:eastAsia="楷体" w:cs="楷体"/>
          <w:kern w:val="0"/>
          <w:sz w:val="28"/>
          <w:szCs w:val="28"/>
        </w:rPr>
        <w:t>万元，该县城乡低保资金实行社会化发，资金已发放到位。</w:t>
      </w:r>
    </w:p>
    <w:p>
      <w:pPr>
        <w:widowControl/>
        <w:shd w:val="clear" w:color="auto" w:fill="FFFFFF"/>
        <w:spacing w:line="456" w:lineRule="auto"/>
        <w:rPr>
          <w:rFonts w:ascii="楷体" w:hAnsi="楷体" w:eastAsia="楷体" w:cs="楷体"/>
          <w:kern w:val="0"/>
          <w:sz w:val="28"/>
          <w:szCs w:val="28"/>
        </w:rPr>
      </w:pPr>
      <w:r>
        <w:rPr>
          <w:rFonts w:hint="eastAsia" w:ascii="楷体" w:hAnsi="楷体" w:eastAsia="楷体" w:cs="楷体"/>
          <w:kern w:val="0"/>
          <w:sz w:val="28"/>
          <w:szCs w:val="28"/>
        </w:rPr>
        <w:t>3、凤凰县：2019年实行社会化发放方式，城市居民最低生活保障30万元，农村最低生活保障26万元，资金已发放到位。</w:t>
      </w:r>
    </w:p>
    <w:p>
      <w:pPr>
        <w:widowControl/>
        <w:shd w:val="clear" w:color="auto" w:fill="FFFFFF"/>
        <w:spacing w:line="456" w:lineRule="auto"/>
        <w:rPr>
          <w:rFonts w:ascii="楷体" w:hAnsi="楷体" w:eastAsia="楷体" w:cs="楷体"/>
          <w:kern w:val="0"/>
          <w:sz w:val="28"/>
          <w:szCs w:val="28"/>
        </w:rPr>
      </w:pPr>
      <w:r>
        <w:rPr>
          <w:rFonts w:hint="eastAsia" w:ascii="楷体" w:hAnsi="楷体" w:eastAsia="楷体" w:cs="楷体"/>
          <w:kern w:val="0"/>
          <w:sz w:val="28"/>
          <w:szCs w:val="28"/>
        </w:rPr>
        <w:t>4、花垣县：城乡低保专项资金实行社会化发放，城乡低保资金48万元，其中农村低保23万元，补贴标准分四档，一档318元，二档198元，三档178元，四档168元；资金已发放到城乡低保户账户上。</w:t>
      </w:r>
    </w:p>
    <w:p>
      <w:pPr>
        <w:widowControl/>
        <w:shd w:val="clear" w:color="auto" w:fill="FFFFFF"/>
        <w:spacing w:line="456" w:lineRule="auto"/>
        <w:rPr>
          <w:rFonts w:ascii="楷体" w:hAnsi="楷体" w:eastAsia="楷体" w:cs="楷体"/>
          <w:kern w:val="0"/>
          <w:sz w:val="28"/>
          <w:szCs w:val="28"/>
        </w:rPr>
      </w:pPr>
      <w:r>
        <w:rPr>
          <w:rFonts w:hint="eastAsia" w:ascii="楷体" w:hAnsi="楷体" w:eastAsia="楷体" w:cs="楷体"/>
          <w:kern w:val="0"/>
          <w:sz w:val="28"/>
          <w:szCs w:val="28"/>
        </w:rPr>
        <w:t>5、保靖县：2019年该县城市最低保障对象共2758户5797人，州级配套资金38万元，补贴标准分四类，一类500元，二类370元，三类320元，四类280元；该县农村低保对象共10592户25428人，州级财政配套资金22万元，补贴标准分五类，一类320元，二类280元，三类220元，四类180元，五类160元。资金已发放到城乡低保户账户上。</w:t>
      </w:r>
    </w:p>
    <w:p>
      <w:pPr>
        <w:widowControl/>
        <w:shd w:val="clear" w:color="auto" w:fill="FFFFFF"/>
        <w:spacing w:line="456" w:lineRule="auto"/>
        <w:rPr>
          <w:rFonts w:ascii="楷体" w:hAnsi="楷体" w:eastAsia="楷体" w:cs="楷体"/>
          <w:kern w:val="0"/>
          <w:sz w:val="28"/>
          <w:szCs w:val="28"/>
        </w:rPr>
      </w:pPr>
      <w:r>
        <w:rPr>
          <w:rFonts w:hint="eastAsia" w:ascii="楷体" w:hAnsi="楷体" w:eastAsia="楷体" w:cs="楷体"/>
          <w:kern w:val="0"/>
          <w:sz w:val="28"/>
          <w:szCs w:val="28"/>
        </w:rPr>
        <w:t>6、古丈县：</w:t>
      </w:r>
      <w:r>
        <w:rPr>
          <w:rFonts w:ascii="楷体" w:hAnsi="楷体" w:eastAsia="楷体" w:cs="楷体"/>
          <w:kern w:val="0"/>
          <w:sz w:val="28"/>
          <w:szCs w:val="28"/>
        </w:rPr>
        <w:t>2019年该县城市最低保障对象共1595户3406人，全年累计保障43947人次，州级配套资金21万元；该县农村低保对象共4379户9212人，州级财政配套资金11万元。</w:t>
      </w:r>
      <w:r>
        <w:rPr>
          <w:rFonts w:hint="eastAsia" w:ascii="楷体" w:hAnsi="楷体" w:eastAsia="楷体" w:cs="楷体"/>
          <w:kern w:val="0"/>
          <w:sz w:val="28"/>
          <w:szCs w:val="28"/>
        </w:rPr>
        <w:t>资金已发放到城乡低保户账户上。</w:t>
      </w:r>
    </w:p>
    <w:p>
      <w:pPr>
        <w:widowControl/>
        <w:shd w:val="clear" w:color="auto" w:fill="FFFFFF"/>
        <w:spacing w:line="456" w:lineRule="auto"/>
        <w:rPr>
          <w:rFonts w:ascii="楷体" w:hAnsi="楷体" w:eastAsia="楷体" w:cs="楷体"/>
          <w:kern w:val="0"/>
          <w:sz w:val="28"/>
          <w:szCs w:val="28"/>
        </w:rPr>
      </w:pPr>
      <w:r>
        <w:rPr>
          <w:rFonts w:hint="eastAsia" w:ascii="楷体" w:hAnsi="楷体" w:eastAsia="楷体" w:cs="楷体"/>
          <w:kern w:val="0"/>
          <w:sz w:val="28"/>
          <w:szCs w:val="28"/>
        </w:rPr>
        <w:t>7、永顺县：</w:t>
      </w:r>
      <w:bookmarkStart w:id="2" w:name="_Hlk42637207"/>
      <w:r>
        <w:rPr>
          <w:rFonts w:hint="eastAsia" w:ascii="楷体" w:hAnsi="楷体" w:eastAsia="楷体" w:cs="楷体"/>
          <w:kern w:val="0"/>
          <w:sz w:val="28"/>
          <w:szCs w:val="28"/>
        </w:rPr>
        <w:t>2</w:t>
      </w:r>
      <w:r>
        <w:rPr>
          <w:rFonts w:ascii="楷体" w:hAnsi="楷体" w:eastAsia="楷体" w:cs="楷体"/>
          <w:kern w:val="0"/>
          <w:sz w:val="28"/>
          <w:szCs w:val="28"/>
        </w:rPr>
        <w:t>019</w:t>
      </w:r>
      <w:r>
        <w:rPr>
          <w:rFonts w:hint="eastAsia" w:ascii="楷体" w:hAnsi="楷体" w:eastAsia="楷体" w:cs="楷体"/>
          <w:kern w:val="0"/>
          <w:sz w:val="28"/>
          <w:szCs w:val="28"/>
        </w:rPr>
        <w:t>年该县城市最低保障全年共计发放</w:t>
      </w:r>
      <w:r>
        <w:rPr>
          <w:rFonts w:ascii="楷体" w:hAnsi="楷体" w:eastAsia="楷体" w:cs="楷体"/>
          <w:kern w:val="0"/>
          <w:sz w:val="28"/>
          <w:szCs w:val="28"/>
        </w:rPr>
        <w:t>87912</w:t>
      </w:r>
      <w:r>
        <w:rPr>
          <w:rFonts w:hint="eastAsia" w:ascii="楷体" w:hAnsi="楷体" w:eastAsia="楷体" w:cs="楷体"/>
          <w:kern w:val="0"/>
          <w:sz w:val="28"/>
          <w:szCs w:val="28"/>
        </w:rPr>
        <w:t>人次，州级配套资金</w:t>
      </w:r>
      <w:r>
        <w:rPr>
          <w:rFonts w:ascii="楷体" w:hAnsi="楷体" w:eastAsia="楷体" w:cs="楷体"/>
          <w:kern w:val="0"/>
          <w:sz w:val="28"/>
          <w:szCs w:val="28"/>
        </w:rPr>
        <w:t>47</w:t>
      </w:r>
      <w:r>
        <w:rPr>
          <w:rFonts w:hint="eastAsia" w:ascii="楷体" w:hAnsi="楷体" w:eastAsia="楷体" w:cs="楷体"/>
          <w:kern w:val="0"/>
          <w:sz w:val="28"/>
          <w:szCs w:val="28"/>
        </w:rPr>
        <w:t>万元；该县农村低保对象共计发放5</w:t>
      </w:r>
      <w:r>
        <w:rPr>
          <w:rFonts w:ascii="楷体" w:hAnsi="楷体" w:eastAsia="楷体" w:cs="楷体"/>
          <w:kern w:val="0"/>
          <w:sz w:val="28"/>
          <w:szCs w:val="28"/>
        </w:rPr>
        <w:t>49383</w:t>
      </w:r>
      <w:r>
        <w:rPr>
          <w:rFonts w:hint="eastAsia" w:ascii="楷体" w:hAnsi="楷体" w:eastAsia="楷体" w:cs="楷体"/>
          <w:kern w:val="0"/>
          <w:sz w:val="28"/>
          <w:szCs w:val="28"/>
        </w:rPr>
        <w:t>人次，州级财政配套资金</w:t>
      </w:r>
      <w:r>
        <w:rPr>
          <w:rFonts w:ascii="楷体" w:hAnsi="楷体" w:eastAsia="楷体" w:cs="楷体"/>
          <w:kern w:val="0"/>
          <w:sz w:val="28"/>
          <w:szCs w:val="28"/>
        </w:rPr>
        <w:t>55</w:t>
      </w:r>
      <w:r>
        <w:rPr>
          <w:rFonts w:hint="eastAsia" w:ascii="楷体" w:hAnsi="楷体" w:eastAsia="楷体" w:cs="楷体"/>
          <w:kern w:val="0"/>
          <w:sz w:val="28"/>
          <w:szCs w:val="28"/>
        </w:rPr>
        <w:t>万元。资金已发放到城乡低保户账户上。</w:t>
      </w:r>
    </w:p>
    <w:bookmarkEnd w:id="2"/>
    <w:p>
      <w:pPr>
        <w:widowControl/>
        <w:shd w:val="clear" w:color="auto" w:fill="FFFFFF"/>
        <w:spacing w:line="456" w:lineRule="auto"/>
        <w:rPr>
          <w:rFonts w:ascii="楷体" w:hAnsi="楷体" w:eastAsia="楷体" w:cs="楷体"/>
          <w:kern w:val="0"/>
          <w:sz w:val="28"/>
          <w:szCs w:val="28"/>
        </w:rPr>
      </w:pPr>
      <w:r>
        <w:rPr>
          <w:rFonts w:hint="eastAsia" w:ascii="楷体" w:hAnsi="楷体" w:eastAsia="楷体" w:cs="楷体"/>
          <w:kern w:val="0"/>
          <w:sz w:val="28"/>
          <w:szCs w:val="28"/>
        </w:rPr>
        <w:t>8、龙山县：</w:t>
      </w:r>
      <w:bookmarkStart w:id="3" w:name="_Hlk42638968"/>
      <w:r>
        <w:rPr>
          <w:rFonts w:ascii="楷体" w:hAnsi="楷体" w:eastAsia="楷体" w:cs="楷体"/>
          <w:kern w:val="0"/>
          <w:sz w:val="28"/>
          <w:szCs w:val="28"/>
        </w:rPr>
        <w:t>2019年该县城市最低保障对象共2945户5210人，州级配套资金38万元；该县农村低保对象共5923户10677人，州级财政配套资金22万元。</w:t>
      </w:r>
      <w:r>
        <w:rPr>
          <w:rFonts w:hint="eastAsia" w:ascii="楷体" w:hAnsi="楷体" w:eastAsia="楷体" w:cs="楷体"/>
          <w:kern w:val="0"/>
          <w:sz w:val="28"/>
          <w:szCs w:val="28"/>
        </w:rPr>
        <w:t>资金</w:t>
      </w:r>
      <w:r>
        <w:rPr>
          <w:rFonts w:ascii="楷体" w:hAnsi="楷体" w:eastAsia="楷体" w:cs="楷体"/>
          <w:kern w:val="0"/>
          <w:sz w:val="28"/>
          <w:szCs w:val="28"/>
        </w:rPr>
        <w:t>已发放到城乡低保户账户上。</w:t>
      </w:r>
      <w:bookmarkEnd w:id="3"/>
    </w:p>
    <w:p>
      <w:pPr>
        <w:widowControl/>
        <w:spacing w:before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（三）资金管理情况分析</w:t>
      </w:r>
    </w:p>
    <w:p>
      <w:pPr>
        <w:widowControl/>
        <w:shd w:val="clear" w:color="auto" w:fill="FFFFFF"/>
        <w:spacing w:line="456"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我州民政系统为合理、安全、规范使用2019年城乡居民最低生活保障补助专项资金，资金管理工作实行民政专户储存、专款专用、专人专账管理，封闭式运行管理。通过加强对城乡低保补助资金的使用管理，加快了预算执行进度；同时在对资金拨款审批、财务核算、“不相容职务相分离”等方面加强了基础工作，为专项资金管理使用规范做好基础性工作；在对救助对象管理方面实施了动态管理，在资金检查方面加大检查力度，切实做到管理规范，实施程序到位，确保了资金专款专用，财政资金的安全。</w:t>
      </w:r>
    </w:p>
    <w:p>
      <w:pPr>
        <w:widowControl/>
        <w:spacing w:beforeLines="50" w:after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三、项目组织实施情况</w:t>
      </w:r>
    </w:p>
    <w:p>
      <w:pPr>
        <w:widowControl/>
        <w:spacing w:before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（一）项目组织情况</w:t>
      </w:r>
    </w:p>
    <w:p>
      <w:pPr>
        <w:widowControl/>
        <w:spacing w:beforeLines="50" w:line="580" w:lineRule="exact"/>
        <w:ind w:firstLine="560" w:firstLineChars="200"/>
        <w:outlineLvl w:val="0"/>
        <w:rPr>
          <w:rFonts w:ascii="楷体" w:hAnsi="楷体" w:eastAsia="楷体" w:cs="楷体"/>
          <w:kern w:val="0"/>
          <w:sz w:val="28"/>
          <w:szCs w:val="28"/>
        </w:rPr>
      </w:pPr>
      <w:r>
        <w:rPr>
          <w:rFonts w:hint="eastAsia" w:ascii="楷体" w:hAnsi="楷体" w:eastAsia="楷体" w:cs="楷体"/>
          <w:kern w:val="0"/>
          <w:sz w:val="28"/>
          <w:szCs w:val="28"/>
        </w:rPr>
        <w:t>2019年民政各项专项资金项目实施依据完善，国家、省州市都有各方面的文件实施项目。同时民政各项专项资金项目的贯彻执行，已建立健全的组织机构，明确职责分工。各项资金实施有州县人民政府的批复，资金拨付有财政部门的下达文件，资金管理有专项管理办法，并实行领导分级负责制，严格按照各项制度执行，并接受财政、审计部门的监督检查。资金管理规范，使用合法合规。资金均有分配方案，相关领导审核，单位负责人审查，财务领导签字，最后由财务人员发放资金，程序严格合规，确保资金安全使用。</w:t>
      </w:r>
    </w:p>
    <w:p>
      <w:pPr>
        <w:widowControl/>
        <w:spacing w:before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（二）项目管理情况</w:t>
      </w:r>
    </w:p>
    <w:p>
      <w:pPr>
        <w:widowControl/>
        <w:shd w:val="clear" w:color="auto" w:fill="FFFFFF"/>
        <w:spacing w:line="456"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为规范、合理、安全、有效使用专项资金，民政系统不断完善专项资金管理流程，确保财政性资金的安全合理使用，根据国家专项资金管理有关制度，实行专项管理，专款专用。专项资金的支付，严格按照专项资金拨付审批流程执行；在财务核算上严格按照财政预算、会计制度规定进行会计核算和账务处理，做到账务处理及时、会计核算规范，分类明细清晰。</w:t>
      </w:r>
    </w:p>
    <w:p>
      <w:pPr>
        <w:widowControl/>
        <w:spacing w:beforeLines="50" w:after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四、绩效评价依据及工作开展情况</w:t>
      </w:r>
    </w:p>
    <w:p>
      <w:pPr>
        <w:widowControl/>
        <w:spacing w:beforeLines="50" w:afterLines="50"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（一）评价依据</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1、《中华人民共和国预算法》、《中华人民共和国预算法实施条例》等相关法律法规；</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2、《财政部关于印发&lt;项目支出绩效评价管理办法&gt;的通知》（财预〔2020〕10号）；</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3、《预算绩效品质共性指标体系框架》（财预〔2013〕53号）；</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4、《中共湖南省委办公厅 湖南省人民政府办公厅关于全面实施预算绩效管理的实施意见》（湘办法〔2019〕10号）。</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5、《湘西州财政局关于开展2019年度州本级财政资金绩效自评工作的通知》（州财绩〔2020〕1号）</w:t>
      </w:r>
    </w:p>
    <w:p>
      <w:pPr>
        <w:widowControl/>
        <w:spacing w:beforeLines="50" w:after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（二）</w:t>
      </w:r>
      <w:bookmarkStart w:id="4" w:name="_Hlk42465109"/>
      <w:r>
        <w:rPr>
          <w:rFonts w:hint="eastAsia" w:ascii="楷体" w:hAnsi="楷体" w:eastAsia="楷体" w:cs="楷体"/>
          <w:b/>
          <w:kern w:val="0"/>
          <w:sz w:val="28"/>
          <w:szCs w:val="28"/>
        </w:rPr>
        <w:t>绩效评价</w:t>
      </w:r>
      <w:bookmarkEnd w:id="4"/>
      <w:r>
        <w:rPr>
          <w:rFonts w:hint="eastAsia" w:ascii="楷体" w:hAnsi="楷体" w:eastAsia="楷体" w:cs="楷体"/>
          <w:b/>
          <w:kern w:val="0"/>
          <w:sz w:val="28"/>
          <w:szCs w:val="28"/>
        </w:rPr>
        <w:t>目的</w:t>
      </w:r>
    </w:p>
    <w:p>
      <w:pPr>
        <w:widowControl/>
        <w:spacing w:beforeLines="50" w:afterLines="50" w:line="580" w:lineRule="exact"/>
        <w:ind w:firstLine="560" w:firstLineChars="200"/>
        <w:outlineLvl w:val="0"/>
        <w:rPr>
          <w:rFonts w:ascii="楷体" w:hAnsi="楷体" w:eastAsia="楷体" w:cs="楷体"/>
          <w:b/>
          <w:kern w:val="0"/>
          <w:sz w:val="28"/>
          <w:szCs w:val="28"/>
        </w:rPr>
      </w:pPr>
      <w:r>
        <w:rPr>
          <w:rFonts w:ascii="楷体" w:hAnsi="楷体" w:eastAsia="楷体" w:cs="楷体"/>
          <w:kern w:val="0"/>
          <w:sz w:val="28"/>
          <w:szCs w:val="28"/>
        </w:rPr>
        <w:t>全面分析和综合评价州民政局2019年度</w:t>
      </w:r>
      <w:bookmarkStart w:id="5" w:name="_Hlk42636801"/>
      <w:r>
        <w:rPr>
          <w:rFonts w:ascii="楷体" w:hAnsi="楷体" w:eastAsia="楷体" w:cs="楷体"/>
          <w:kern w:val="0"/>
          <w:sz w:val="28"/>
          <w:szCs w:val="28"/>
        </w:rPr>
        <w:t>城乡最低生活保障</w:t>
      </w:r>
      <w:bookmarkEnd w:id="5"/>
      <w:r>
        <w:rPr>
          <w:rFonts w:ascii="楷体" w:hAnsi="楷体" w:eastAsia="楷体" w:cs="楷体"/>
          <w:kern w:val="0"/>
          <w:sz w:val="28"/>
          <w:szCs w:val="28"/>
        </w:rPr>
        <w:t>州</w:t>
      </w:r>
      <w:r>
        <w:rPr>
          <w:rFonts w:hint="eastAsia" w:ascii="楷体" w:hAnsi="楷体" w:eastAsia="楷体" w:cs="楷体"/>
          <w:kern w:val="0"/>
          <w:sz w:val="28"/>
          <w:szCs w:val="28"/>
        </w:rPr>
        <w:t>本</w:t>
      </w:r>
      <w:r>
        <w:rPr>
          <w:rFonts w:ascii="楷体" w:hAnsi="楷体" w:eastAsia="楷体" w:cs="楷体"/>
          <w:kern w:val="0"/>
          <w:sz w:val="28"/>
          <w:szCs w:val="28"/>
        </w:rPr>
        <w:t>级财政补助资金的使用情况，对照相关法律法规，评价城乡最低生活保障州级财政补助资金支付的质量和成效，科学系统评估城乡最低生活保障州级财政补助资金的社会效益和经济效益，为以后年度城乡最低生活保障州级财政补助资金的投入提供参考依据</w:t>
      </w:r>
      <w:r>
        <w:rPr>
          <w:rFonts w:hint="eastAsia" w:ascii="楷体" w:hAnsi="楷体" w:eastAsia="楷体" w:cs="楷体"/>
          <w:kern w:val="0"/>
          <w:sz w:val="28"/>
          <w:szCs w:val="28"/>
        </w:rPr>
        <w:t>。</w:t>
      </w:r>
    </w:p>
    <w:p>
      <w:pPr>
        <w:widowControl/>
        <w:spacing w:beforeLines="50" w:after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（三）绩效评价对象和范围</w:t>
      </w:r>
    </w:p>
    <w:p>
      <w:pPr>
        <w:widowControl/>
        <w:spacing w:beforeLines="50" w:afterLines="50" w:line="580" w:lineRule="exact"/>
        <w:outlineLvl w:val="0"/>
        <w:rPr>
          <w:rFonts w:ascii="楷体" w:hAnsi="楷体" w:eastAsia="楷体" w:cs="楷体"/>
          <w:spacing w:val="-4"/>
          <w:kern w:val="0"/>
          <w:sz w:val="28"/>
          <w:szCs w:val="28"/>
        </w:rPr>
      </w:pPr>
      <w:r>
        <w:rPr>
          <w:rFonts w:hint="eastAsia" w:ascii="楷体" w:hAnsi="楷体" w:eastAsia="楷体" w:cs="楷体"/>
          <w:spacing w:val="-4"/>
          <w:kern w:val="0"/>
          <w:sz w:val="28"/>
          <w:szCs w:val="28"/>
        </w:rPr>
        <w:t>（1）绩效评价的对象：</w:t>
      </w:r>
      <w:bookmarkStart w:id="6" w:name="_Hlk42636837"/>
      <w:r>
        <w:rPr>
          <w:rFonts w:hint="eastAsia" w:ascii="楷体" w:hAnsi="楷体" w:eastAsia="楷体" w:cs="楷体"/>
          <w:spacing w:val="-4"/>
          <w:kern w:val="0"/>
          <w:sz w:val="28"/>
          <w:szCs w:val="28"/>
        </w:rPr>
        <w:t>2019年度</w:t>
      </w:r>
      <w:bookmarkStart w:id="7" w:name="_Hlk42542664"/>
      <w:r>
        <w:rPr>
          <w:rFonts w:hint="eastAsia" w:ascii="楷体" w:hAnsi="楷体" w:eastAsia="楷体" w:cs="楷体"/>
          <w:spacing w:val="-4"/>
          <w:kern w:val="0"/>
          <w:sz w:val="28"/>
          <w:szCs w:val="28"/>
        </w:rPr>
        <w:t>城乡最低生活保障补助</w:t>
      </w:r>
      <w:bookmarkStart w:id="8" w:name="_Hlk42542697"/>
      <w:r>
        <w:rPr>
          <w:rFonts w:hint="eastAsia" w:ascii="楷体" w:hAnsi="楷体" w:eastAsia="楷体" w:cs="楷体"/>
          <w:spacing w:val="-4"/>
          <w:kern w:val="0"/>
          <w:sz w:val="28"/>
          <w:szCs w:val="28"/>
        </w:rPr>
        <w:t>资金</w:t>
      </w:r>
      <w:bookmarkEnd w:id="6"/>
      <w:bookmarkEnd w:id="7"/>
      <w:bookmarkEnd w:id="8"/>
      <w:r>
        <w:rPr>
          <w:rFonts w:hint="eastAsia" w:ascii="楷体" w:hAnsi="楷体" w:eastAsia="楷体" w:cs="楷体"/>
          <w:spacing w:val="-4"/>
          <w:kern w:val="0"/>
          <w:sz w:val="28"/>
          <w:szCs w:val="28"/>
        </w:rPr>
        <w:t>。</w:t>
      </w:r>
    </w:p>
    <w:p>
      <w:pPr>
        <w:widowControl/>
        <w:spacing w:beforeLines="50" w:afterLines="50" w:line="580" w:lineRule="exact"/>
        <w:outlineLvl w:val="0"/>
        <w:rPr>
          <w:rFonts w:ascii="楷体" w:hAnsi="楷体" w:eastAsia="楷体" w:cs="楷体"/>
          <w:b/>
          <w:kern w:val="0"/>
          <w:sz w:val="28"/>
          <w:szCs w:val="28"/>
        </w:rPr>
      </w:pPr>
      <w:r>
        <w:rPr>
          <w:rFonts w:hint="eastAsia" w:ascii="楷体" w:hAnsi="楷体" w:eastAsia="楷体" w:cs="楷体"/>
          <w:spacing w:val="-4"/>
          <w:kern w:val="0"/>
          <w:sz w:val="28"/>
          <w:szCs w:val="28"/>
        </w:rPr>
        <w:t>（2）绩效评价的范围：</w:t>
      </w:r>
      <w:r>
        <w:rPr>
          <w:rFonts w:ascii="楷体" w:hAnsi="楷体" w:eastAsia="楷体" w:cs="楷体"/>
          <w:spacing w:val="-4"/>
          <w:kern w:val="0"/>
          <w:sz w:val="28"/>
          <w:szCs w:val="28"/>
        </w:rPr>
        <w:t>2019年度城乡最低生活保障</w:t>
      </w:r>
      <w:r>
        <w:rPr>
          <w:rFonts w:hint="eastAsia" w:ascii="楷体" w:hAnsi="楷体" w:eastAsia="楷体" w:cs="楷体"/>
          <w:spacing w:val="-4"/>
          <w:kern w:val="0"/>
          <w:sz w:val="28"/>
          <w:szCs w:val="28"/>
        </w:rPr>
        <w:t>补助州本级财政资金</w:t>
      </w:r>
      <w:r>
        <w:rPr>
          <w:rFonts w:ascii="楷体" w:hAnsi="楷体" w:eastAsia="楷体" w:cs="楷体"/>
          <w:spacing w:val="-4"/>
          <w:kern w:val="0"/>
          <w:sz w:val="28"/>
          <w:szCs w:val="28"/>
        </w:rPr>
        <w:t>450万元</w:t>
      </w:r>
      <w:r>
        <w:rPr>
          <w:rFonts w:hint="eastAsia" w:ascii="楷体" w:hAnsi="楷体" w:eastAsia="楷体" w:cs="楷体"/>
          <w:spacing w:val="-4"/>
          <w:kern w:val="0"/>
          <w:sz w:val="28"/>
          <w:szCs w:val="28"/>
        </w:rPr>
        <w:t>资金使用情况。</w:t>
      </w:r>
    </w:p>
    <w:p>
      <w:pPr>
        <w:widowControl/>
        <w:shd w:val="clear" w:color="auto" w:fill="FFFFFF"/>
        <w:spacing w:before="100" w:beforeAutospacing="1" w:after="100" w:afterAutospacing="1" w:line="604" w:lineRule="exact"/>
        <w:rPr>
          <w:rFonts w:ascii="楷体" w:hAnsi="楷体" w:eastAsia="楷体" w:cs="楷体"/>
          <w:b/>
          <w:kern w:val="0"/>
          <w:sz w:val="28"/>
          <w:szCs w:val="28"/>
        </w:rPr>
      </w:pPr>
      <w:r>
        <w:rPr>
          <w:rFonts w:hint="eastAsia" w:ascii="楷体" w:hAnsi="楷体" w:eastAsia="楷体" w:cs="楷体"/>
          <w:b/>
          <w:kern w:val="0"/>
          <w:sz w:val="28"/>
          <w:szCs w:val="28"/>
        </w:rPr>
        <w:t>（四）绩效评价原则、评价指标体系、评价方法、评价标准。</w:t>
      </w:r>
    </w:p>
    <w:p>
      <w:pPr>
        <w:widowControl/>
        <w:spacing w:beforeLines="50" w:afterLines="50"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1、绩效评价原则</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 xml:space="preserve">（1）坚持客观、公正、公开、规范的原则。 </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 xml:space="preserve">（2）坚持“以结果为导向”，通过对项目经济性、效率性的分析评价，判断其优劣。 </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 xml:space="preserve">（3）坚持效率优先，安排项目时提出明确的绩效目标。 </w:t>
      </w:r>
    </w:p>
    <w:p>
      <w:pPr>
        <w:widowControl/>
        <w:rPr>
          <w:rFonts w:ascii="楷体" w:hAnsi="楷体" w:eastAsia="楷体" w:cs="楷体"/>
          <w:spacing w:val="-4"/>
          <w:kern w:val="0"/>
          <w:sz w:val="28"/>
          <w:szCs w:val="28"/>
        </w:rPr>
      </w:pPr>
      <w:r>
        <w:rPr>
          <w:rFonts w:hint="eastAsia" w:ascii="楷体" w:hAnsi="楷体" w:eastAsia="楷体" w:cs="楷体"/>
          <w:spacing w:val="-4"/>
          <w:kern w:val="0"/>
          <w:sz w:val="28"/>
          <w:szCs w:val="28"/>
        </w:rPr>
        <w:t xml:space="preserve">（4）坚持预算安排与绩效评价结果相结合，切实提高资金使用效益。 </w:t>
      </w:r>
    </w:p>
    <w:p>
      <w:pPr>
        <w:widowControl/>
        <w:spacing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2、评价指标体系</w:t>
      </w:r>
    </w:p>
    <w:p>
      <w:pPr>
        <w:widowControl/>
        <w:spacing w:line="580" w:lineRule="exact"/>
        <w:ind w:firstLine="544" w:firstLineChars="200"/>
        <w:outlineLvl w:val="0"/>
        <w:rPr>
          <w:rFonts w:ascii="楷体" w:hAnsi="楷体" w:eastAsia="楷体" w:cs="楷体"/>
          <w:b/>
          <w:kern w:val="0"/>
          <w:sz w:val="28"/>
          <w:szCs w:val="28"/>
        </w:rPr>
      </w:pPr>
      <w:r>
        <w:rPr>
          <w:rFonts w:hint="eastAsia" w:ascii="楷体" w:hAnsi="楷体" w:eastAsia="楷体" w:cs="楷体"/>
          <w:spacing w:val="-4"/>
          <w:kern w:val="0"/>
          <w:sz w:val="28"/>
          <w:szCs w:val="28"/>
        </w:rPr>
        <w:t>本单位根据《湘西州财政局关于开展2019年度州本级财政资金绩效自评工作的通知》（州财绩〔2020〕1号）文件精神，制定和下达全州民政系统开展州级财政资金绩效评价的通知，要求各县市开展州级财政资金绩效评价工作。同时本单位对绩效评价框架进行了设计，围绕投入、过程、产出、效果4个关键评价内容，设计和制定了《湘西土家族苗族自治州民政局2019年</w:t>
      </w:r>
      <w:r>
        <w:rPr>
          <w:rFonts w:hint="eastAsia" w:ascii="楷体" w:hAnsi="楷体" w:eastAsia="楷体" w:cs="楷体"/>
          <w:kern w:val="0"/>
          <w:sz w:val="28"/>
          <w:szCs w:val="28"/>
        </w:rPr>
        <w:t>城乡低保补助资金</w:t>
      </w:r>
      <w:r>
        <w:rPr>
          <w:rFonts w:hint="eastAsia" w:ascii="楷体" w:hAnsi="楷体" w:eastAsia="楷体" w:cs="楷体"/>
          <w:spacing w:val="-4"/>
          <w:kern w:val="0"/>
          <w:sz w:val="28"/>
          <w:szCs w:val="28"/>
        </w:rPr>
        <w:t>绩效评价指标体系》。</w:t>
      </w:r>
    </w:p>
    <w:p>
      <w:pPr>
        <w:widowControl/>
        <w:spacing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3、评标方法</w:t>
      </w:r>
    </w:p>
    <w:p>
      <w:pPr>
        <w:widowControl/>
        <w:spacing w:line="580" w:lineRule="exact"/>
        <w:ind w:firstLine="544" w:firstLineChars="200"/>
        <w:outlineLvl w:val="0"/>
        <w:rPr>
          <w:rFonts w:ascii="楷体" w:hAnsi="楷体" w:eastAsia="楷体" w:cs="楷体"/>
          <w:spacing w:val="-4"/>
          <w:kern w:val="0"/>
          <w:sz w:val="28"/>
          <w:szCs w:val="28"/>
        </w:rPr>
      </w:pPr>
      <w:r>
        <w:rPr>
          <w:rFonts w:hint="eastAsia" w:ascii="楷体" w:hAnsi="楷体" w:eastAsia="楷体" w:cs="楷体"/>
          <w:spacing w:val="-4"/>
          <w:kern w:val="0"/>
          <w:sz w:val="28"/>
          <w:szCs w:val="28"/>
        </w:rPr>
        <w:t>根据本次绩效评价的目的和内容及项目的具体情况，本单位2019年专项资金绩效自评主要采用对比分析法等进行评价。</w:t>
      </w:r>
    </w:p>
    <w:p>
      <w:pPr>
        <w:widowControl/>
        <w:spacing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4、评价标准</w:t>
      </w:r>
    </w:p>
    <w:p>
      <w:pPr>
        <w:widowControl/>
        <w:spacing w:line="580" w:lineRule="exact"/>
        <w:ind w:firstLine="544" w:firstLineChars="200"/>
        <w:outlineLvl w:val="0"/>
        <w:rPr>
          <w:rFonts w:ascii="楷体" w:hAnsi="楷体" w:eastAsia="楷体" w:cs="楷体"/>
          <w:spacing w:val="-4"/>
          <w:kern w:val="0"/>
          <w:sz w:val="28"/>
          <w:szCs w:val="28"/>
        </w:rPr>
      </w:pPr>
      <w:r>
        <w:rPr>
          <w:rFonts w:hint="eastAsia" w:ascii="楷体" w:hAnsi="楷体" w:eastAsia="楷体" w:cs="楷体"/>
          <w:spacing w:val="-4"/>
          <w:kern w:val="0"/>
          <w:sz w:val="28"/>
          <w:szCs w:val="28"/>
        </w:rPr>
        <w:t>按照本单位制定的2019年度《湘西自治州民政局</w:t>
      </w:r>
      <w:r>
        <w:rPr>
          <w:rFonts w:hint="eastAsia" w:ascii="楷体" w:hAnsi="楷体" w:eastAsia="楷体" w:cs="楷体"/>
          <w:kern w:val="0"/>
          <w:sz w:val="28"/>
          <w:szCs w:val="28"/>
        </w:rPr>
        <w:t>城乡低保补助资金</w:t>
      </w:r>
      <w:r>
        <w:rPr>
          <w:rFonts w:hint="eastAsia" w:ascii="楷体" w:hAnsi="楷体" w:eastAsia="楷体" w:cs="楷体"/>
          <w:spacing w:val="-4"/>
          <w:kern w:val="0"/>
          <w:sz w:val="28"/>
          <w:szCs w:val="28"/>
        </w:rPr>
        <w:t>绩效评价指标》进行评价。</w:t>
      </w:r>
    </w:p>
    <w:p>
      <w:pPr>
        <w:widowControl/>
        <w:shd w:val="clear" w:color="auto" w:fill="FFFFFF"/>
        <w:adjustRightInd w:val="0"/>
        <w:spacing w:before="100" w:beforeAutospacing="1" w:after="100" w:afterAutospacing="1" w:line="560" w:lineRule="exact"/>
        <w:rPr>
          <w:rFonts w:ascii="楷体" w:hAnsi="楷体" w:eastAsia="楷体" w:cs="楷体"/>
          <w:b/>
          <w:kern w:val="0"/>
          <w:sz w:val="28"/>
          <w:szCs w:val="28"/>
        </w:rPr>
      </w:pPr>
      <w:r>
        <w:rPr>
          <w:rFonts w:hint="eastAsia" w:ascii="楷体" w:hAnsi="楷体" w:eastAsia="楷体" w:cs="楷体"/>
          <w:b/>
          <w:kern w:val="0"/>
          <w:sz w:val="28"/>
          <w:szCs w:val="28"/>
        </w:rPr>
        <w:t xml:space="preserve">（五）绩效评价工作过程  </w:t>
      </w:r>
    </w:p>
    <w:p>
      <w:pPr>
        <w:widowControl/>
        <w:shd w:val="clear" w:color="auto" w:fill="FFFFFF"/>
        <w:adjustRightInd w:val="0"/>
        <w:spacing w:before="100" w:beforeAutospacing="1" w:after="100" w:afterAutospacing="1" w:line="560" w:lineRule="exact"/>
        <w:ind w:firstLine="544" w:firstLineChars="200"/>
        <w:rPr>
          <w:rFonts w:ascii="楷体" w:hAnsi="楷体" w:eastAsia="楷体" w:cs="楷体"/>
          <w:spacing w:val="-4"/>
          <w:kern w:val="0"/>
          <w:sz w:val="28"/>
          <w:szCs w:val="28"/>
        </w:rPr>
      </w:pPr>
      <w:r>
        <w:rPr>
          <w:rFonts w:hint="eastAsia" w:ascii="楷体" w:hAnsi="楷体" w:eastAsia="楷体" w:cs="楷体"/>
          <w:spacing w:val="-4"/>
          <w:kern w:val="0"/>
          <w:sz w:val="28"/>
          <w:szCs w:val="28"/>
        </w:rPr>
        <w:t>评价小组参照《财政支出绩效评价管理实施暂行办法》（财预〔2011〕285号）、《湘西自治州财政局关于推进预算绩效管理的意见》（州财绩〔2012〕2号）对绩效评价框架进行了设计，围绕项目决策、项目管理、项目绩效等关键评价内容，制定了《2019年度本级城乡居民最低生活保障补助专项资金绩效评价指标体系表》，明确了证据内容和证据来源。根据《湘西自治州财政局关于开展2019年度州本级财政资金绩效自评工作的通知》（州财绩〔2020〕1号）文件精神，成立绩效评价工作指导小组，开展本单位绩效自评，同时本单位向各县市下发了《湘西自治州财政局关于成立2019年度州本级财政资金绩效自评领导小组的通知》成立绩效评价工作指导小组，开展绩效自评。评价小组对收集到的证据进行了认真的整理和分析，谨慎地对该项目进行了评级，形成了评价结论。</w:t>
      </w:r>
    </w:p>
    <w:p>
      <w:pPr>
        <w:widowControl/>
        <w:spacing w:before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五、综合评价情况及评价结论</w:t>
      </w:r>
    </w:p>
    <w:p>
      <w:pPr>
        <w:widowControl/>
        <w:shd w:val="clear" w:color="auto" w:fill="FFFFFF"/>
        <w:spacing w:before="100" w:beforeAutospacing="1" w:after="100" w:afterAutospacing="1" w:line="540" w:lineRule="exact"/>
        <w:rPr>
          <w:rFonts w:ascii="楷体" w:hAnsi="楷体" w:eastAsia="楷体" w:cs="楷体"/>
          <w:b/>
          <w:kern w:val="0"/>
          <w:sz w:val="28"/>
          <w:szCs w:val="28"/>
        </w:rPr>
      </w:pPr>
      <w:r>
        <w:rPr>
          <w:rFonts w:hint="eastAsia" w:ascii="楷体" w:hAnsi="楷体" w:eastAsia="楷体" w:cs="楷体"/>
          <w:b/>
          <w:kern w:val="0"/>
          <w:sz w:val="28"/>
          <w:szCs w:val="28"/>
        </w:rPr>
        <w:t>1、项目绩效情况</w:t>
      </w:r>
    </w:p>
    <w:p>
      <w:pPr>
        <w:widowControl/>
        <w:shd w:val="clear" w:color="auto" w:fill="FFFFFF"/>
        <w:spacing w:line="456"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州民政系统确保州级配套资金落实到位，城乡低保补助金按时拨付，保障了全州城乡困难群众的基本生活。项目实施以来，各县市民政部门严格依法依规落实低保政策，加快了补齐兜底保障工作短板，为城乡低保制度提供必要保障，规范操作程序，完善管理办法，加强能力建设，强化监督问效，加强低保资金的使用管理，提高使用效率，及时足额发放到低保对象手中，确保把有限的财政资金和救助资源真正用到困难群众身上。</w:t>
      </w:r>
    </w:p>
    <w:p>
      <w:pPr>
        <w:widowControl/>
        <w:shd w:val="clear" w:color="auto" w:fill="FFFFFF"/>
        <w:spacing w:before="100" w:beforeAutospacing="1" w:after="100" w:afterAutospacing="1" w:line="540" w:lineRule="exact"/>
        <w:rPr>
          <w:rFonts w:ascii="楷体" w:hAnsi="楷体" w:eastAsia="楷体" w:cs="楷体"/>
          <w:b/>
          <w:kern w:val="0"/>
          <w:sz w:val="28"/>
          <w:szCs w:val="28"/>
        </w:rPr>
      </w:pPr>
      <w:r>
        <w:rPr>
          <w:rFonts w:hint="eastAsia" w:ascii="楷体" w:hAnsi="楷体" w:eastAsia="楷体" w:cs="楷体"/>
          <w:b/>
          <w:kern w:val="0"/>
          <w:sz w:val="28"/>
          <w:szCs w:val="28"/>
        </w:rPr>
        <w:t>2、项目效率性分析</w:t>
      </w:r>
    </w:p>
    <w:p>
      <w:pPr>
        <w:widowControl/>
        <w:shd w:val="clear" w:color="auto" w:fill="FFFFFF"/>
        <w:spacing w:line="456" w:lineRule="auto"/>
        <w:ind w:firstLine="420" w:firstLineChars="150"/>
        <w:rPr>
          <w:rFonts w:ascii="楷体" w:hAnsi="楷体" w:eastAsia="楷体" w:cs="楷体"/>
          <w:kern w:val="0"/>
          <w:sz w:val="28"/>
          <w:szCs w:val="28"/>
        </w:rPr>
      </w:pPr>
      <w:r>
        <w:rPr>
          <w:rFonts w:hint="eastAsia" w:ascii="楷体" w:hAnsi="楷体" w:eastAsia="楷体" w:cs="楷体"/>
          <w:kern w:val="0"/>
          <w:sz w:val="28"/>
          <w:szCs w:val="28"/>
        </w:rPr>
        <w:t>本单位2019年城乡低保资金到位及时，全年按照规定的时间，全州民政系统按照核定的人员、金额进行发放，该项工作已全面完成，确保城乡低保人群的生活保障及时发放到位，工作效率和工作质量可控，资金发放到位，政策执行到位，使得低收入群体的基本生活有一定的改善。为民务实深得人心，树立了良好的公共形象促进社会和谐稳定,为维护社会稳定和和谐发展发挥积极作用。</w:t>
      </w:r>
    </w:p>
    <w:p>
      <w:pPr>
        <w:widowControl/>
        <w:shd w:val="clear" w:color="auto" w:fill="FFFFFF"/>
        <w:adjustRightInd w:val="0"/>
        <w:spacing w:beforeLines="50" w:afterLines="50" w:line="400" w:lineRule="exact"/>
        <w:rPr>
          <w:rFonts w:ascii="楷体" w:hAnsi="楷体" w:eastAsia="楷体" w:cs="楷体"/>
          <w:b/>
          <w:kern w:val="0"/>
          <w:sz w:val="28"/>
          <w:szCs w:val="28"/>
        </w:rPr>
      </w:pPr>
      <w:r>
        <w:rPr>
          <w:rFonts w:hint="eastAsia" w:ascii="楷体" w:hAnsi="楷体" w:eastAsia="楷体" w:cs="楷体"/>
          <w:b/>
          <w:kern w:val="0"/>
          <w:sz w:val="28"/>
          <w:szCs w:val="28"/>
        </w:rPr>
        <w:t>3、评价结论</w:t>
      </w:r>
    </w:p>
    <w:p>
      <w:pPr>
        <w:widowControl/>
        <w:shd w:val="clear" w:color="auto" w:fill="FFFFFF"/>
        <w:spacing w:line="456"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根据《2019年度湘西自治州民政局城乡居民最低生活保障补助专项资金绩效评价指标体系表》的评分，该项目得分为95分（见附件1：2019年度湘西土家族苗族自治州民政局本级城乡居民最低生活保障补助专项资金绩效评价指标体系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7"/>
        <w:gridCol w:w="1525"/>
        <w:gridCol w:w="1526"/>
        <w:gridCol w:w="1526"/>
        <w:gridCol w:w="1526"/>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指标</w:t>
            </w:r>
          </w:p>
        </w:tc>
        <w:tc>
          <w:tcPr>
            <w:tcW w:w="1571"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投入</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过程</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产出</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效果</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权重</w:t>
            </w:r>
          </w:p>
        </w:tc>
        <w:tc>
          <w:tcPr>
            <w:tcW w:w="1571"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20%</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25%</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15%</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40%</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得分</w:t>
            </w:r>
          </w:p>
        </w:tc>
        <w:tc>
          <w:tcPr>
            <w:tcW w:w="1571"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19</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23</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14</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39</w:t>
            </w:r>
          </w:p>
        </w:tc>
        <w:tc>
          <w:tcPr>
            <w:tcW w:w="1572" w:type="dxa"/>
            <w:tcBorders>
              <w:top w:val="single" w:color="auto" w:sz="4" w:space="0"/>
              <w:left w:val="nil"/>
              <w:bottom w:val="single" w:color="auto" w:sz="4" w:space="0"/>
              <w:right w:val="single" w:color="auto" w:sz="4" w:space="0"/>
            </w:tcBorders>
          </w:tcPr>
          <w:p>
            <w:pPr>
              <w:widowControl/>
              <w:spacing w:before="100" w:beforeAutospacing="1" w:after="100" w:afterAutospacing="1" w:line="556" w:lineRule="exact"/>
              <w:jc w:val="center"/>
              <w:rPr>
                <w:rFonts w:ascii="楷体" w:hAnsi="楷体" w:eastAsia="楷体" w:cs="楷体"/>
                <w:kern w:val="0"/>
                <w:sz w:val="28"/>
                <w:szCs w:val="28"/>
              </w:rPr>
            </w:pPr>
            <w:r>
              <w:rPr>
                <w:rFonts w:hint="eastAsia" w:ascii="楷体" w:hAnsi="楷体" w:eastAsia="楷体" w:cs="楷体"/>
                <w:kern w:val="0"/>
                <w:sz w:val="28"/>
                <w:szCs w:val="28"/>
              </w:rPr>
              <w:t>95</w:t>
            </w:r>
          </w:p>
        </w:tc>
      </w:tr>
    </w:tbl>
    <w:p>
      <w:pPr>
        <w:widowControl/>
        <w:shd w:val="clear" w:color="auto" w:fill="FFFFFF"/>
        <w:spacing w:line="456" w:lineRule="auto"/>
        <w:ind w:firstLine="560" w:firstLineChars="200"/>
        <w:rPr>
          <w:rFonts w:ascii="楷体" w:hAnsi="楷体" w:eastAsia="楷体" w:cs="楷体"/>
          <w:kern w:val="0"/>
          <w:sz w:val="28"/>
          <w:szCs w:val="28"/>
        </w:rPr>
      </w:pPr>
    </w:p>
    <w:p>
      <w:pPr>
        <w:widowControl/>
        <w:shd w:val="clear" w:color="auto" w:fill="FFFFFF"/>
        <w:adjustRightInd w:val="0"/>
        <w:spacing w:beforeLines="50" w:afterLines="50" w:line="400" w:lineRule="exact"/>
        <w:rPr>
          <w:rFonts w:ascii="楷体" w:hAnsi="楷体" w:eastAsia="楷体" w:cs="楷体"/>
          <w:b/>
          <w:kern w:val="0"/>
          <w:sz w:val="28"/>
          <w:szCs w:val="28"/>
        </w:rPr>
      </w:pPr>
      <w:r>
        <w:rPr>
          <w:rFonts w:hint="eastAsia" w:ascii="楷体" w:hAnsi="楷体" w:eastAsia="楷体" w:cs="楷体"/>
          <w:b/>
          <w:kern w:val="0"/>
          <w:sz w:val="28"/>
          <w:szCs w:val="28"/>
        </w:rPr>
        <w:t>六、有关问题与建议</w:t>
      </w:r>
    </w:p>
    <w:p>
      <w:pPr>
        <w:widowControl/>
        <w:shd w:val="clear" w:color="auto" w:fill="FFFFFF"/>
        <w:adjustRightInd w:val="0"/>
        <w:spacing w:beforeLines="50" w:afterLines="50" w:line="400" w:lineRule="exact"/>
        <w:rPr>
          <w:rFonts w:ascii="楷体" w:hAnsi="楷体" w:eastAsia="楷体" w:cs="楷体"/>
          <w:b/>
          <w:kern w:val="0"/>
          <w:sz w:val="28"/>
          <w:szCs w:val="28"/>
        </w:rPr>
      </w:pPr>
      <w:r>
        <w:rPr>
          <w:rFonts w:hint="eastAsia" w:ascii="楷体" w:hAnsi="楷体" w:eastAsia="楷体" w:cs="楷体"/>
          <w:b/>
          <w:kern w:val="0"/>
          <w:sz w:val="28"/>
          <w:szCs w:val="28"/>
        </w:rPr>
        <w:t>（一）有关问题</w:t>
      </w:r>
    </w:p>
    <w:p>
      <w:pPr>
        <w:widowControl/>
        <w:shd w:val="clear" w:color="auto" w:fill="FFFFFF"/>
        <w:spacing w:line="456" w:lineRule="auto"/>
        <w:rPr>
          <w:rFonts w:ascii="楷体" w:hAnsi="楷体" w:eastAsia="楷体" w:cs="楷体"/>
          <w:kern w:val="0"/>
          <w:sz w:val="28"/>
          <w:szCs w:val="28"/>
        </w:rPr>
      </w:pPr>
      <w:r>
        <w:rPr>
          <w:rFonts w:hint="eastAsia" w:ascii="楷体" w:hAnsi="楷体" w:eastAsia="楷体" w:cs="楷体"/>
          <w:kern w:val="0"/>
          <w:sz w:val="28"/>
          <w:szCs w:val="28"/>
        </w:rPr>
        <w:t>1、核查申请救助家庭收入状况是核定低保对象的主要依据。由于居民收入的动态性、隐私性，致使核查工作难以做到真实、准确，而且目前全州低保家庭经济状况核对平台尚未建立，更加导致低保对象家庭收入难以确定。县市民政采用的收入核定方式主要是由申请人申报，并出具相关收入、财产证明，缺少与公安、房管、税务、工商、银行等部门的综合审查，导致信息的不完整和不准确，会产生骗保行为，这也给县市民政部门开展低保工作带来了相应的风险。</w:t>
      </w:r>
    </w:p>
    <w:p>
      <w:pPr>
        <w:widowControl/>
        <w:shd w:val="clear" w:color="auto" w:fill="FFFFFF"/>
        <w:spacing w:line="456" w:lineRule="auto"/>
        <w:rPr>
          <w:rFonts w:ascii="楷体" w:hAnsi="楷体" w:eastAsia="楷体" w:cs="楷体"/>
          <w:kern w:val="0"/>
          <w:sz w:val="28"/>
          <w:szCs w:val="28"/>
        </w:rPr>
      </w:pPr>
      <w:r>
        <w:rPr>
          <w:rFonts w:hint="eastAsia" w:ascii="楷体" w:hAnsi="楷体" w:eastAsia="楷体" w:cs="楷体"/>
          <w:kern w:val="0"/>
          <w:sz w:val="28"/>
          <w:szCs w:val="28"/>
        </w:rPr>
        <w:t>2、地方财政对社会救助的资金保障机制支撑作用不强。一是州本级财政配套有限。县乡两级财政力量薄弱，可用于社会救助的经费十分有限，主要依赖于上级财政拨付的资金予以保障。二是工作经费不足。民政对象面广量大，基础性工作很多，比如每一户低保家庭的认定都需要经过入户调查、张榜公示、建立档案和定期核查，工作成本高。</w:t>
      </w:r>
    </w:p>
    <w:p>
      <w:pPr>
        <w:widowControl/>
        <w:shd w:val="clear" w:color="auto" w:fill="FFFFFF"/>
        <w:spacing w:line="456" w:lineRule="auto"/>
        <w:rPr>
          <w:rFonts w:ascii="楷体" w:hAnsi="楷体" w:eastAsia="楷体" w:cs="楷体"/>
          <w:kern w:val="0"/>
          <w:sz w:val="28"/>
          <w:szCs w:val="28"/>
        </w:rPr>
      </w:pPr>
      <w:r>
        <w:rPr>
          <w:rFonts w:hint="eastAsia" w:ascii="楷体" w:hAnsi="楷体" w:eastAsia="楷体" w:cs="楷体"/>
          <w:kern w:val="0"/>
          <w:sz w:val="28"/>
          <w:szCs w:val="28"/>
        </w:rPr>
        <w:t>3、未将项目绩效目标细化分解为具体的绩效指标；预算编制不细化、预算执行存在偏差；资金使用过程监督力度不足，末端资金发放的监督检查不够；资金到位比较迟，发放保障资金时间不定期。</w:t>
      </w:r>
    </w:p>
    <w:p>
      <w:pPr>
        <w:widowControl/>
        <w:shd w:val="clear" w:color="auto" w:fill="FFFFFF"/>
        <w:adjustRightInd w:val="0"/>
        <w:spacing w:beforeLines="50" w:afterLines="50" w:line="400" w:lineRule="exact"/>
        <w:rPr>
          <w:rFonts w:ascii="楷体" w:hAnsi="楷体" w:eastAsia="楷体" w:cs="楷体"/>
          <w:b/>
          <w:kern w:val="0"/>
          <w:sz w:val="28"/>
          <w:szCs w:val="28"/>
        </w:rPr>
      </w:pPr>
      <w:r>
        <w:rPr>
          <w:rFonts w:hint="eastAsia" w:ascii="楷体" w:hAnsi="楷体" w:eastAsia="楷体" w:cs="楷体"/>
          <w:b/>
          <w:kern w:val="0"/>
          <w:sz w:val="28"/>
          <w:szCs w:val="28"/>
        </w:rPr>
        <w:t>（二）有关建议</w:t>
      </w:r>
    </w:p>
    <w:p>
      <w:pPr>
        <w:widowControl/>
        <w:shd w:val="clear" w:color="auto" w:fill="FFFFFF"/>
        <w:spacing w:before="100" w:beforeAutospacing="1" w:after="100" w:afterAutospacing="1" w:line="560" w:lineRule="exact"/>
        <w:ind w:firstLine="560" w:firstLineChars="200"/>
        <w:rPr>
          <w:rFonts w:ascii="楷体" w:hAnsi="楷体" w:eastAsia="楷体" w:cs="楷体"/>
          <w:kern w:val="0"/>
          <w:sz w:val="28"/>
          <w:szCs w:val="28"/>
        </w:rPr>
      </w:pPr>
      <w:r>
        <w:rPr>
          <w:rFonts w:hint="eastAsia" w:ascii="楷体" w:hAnsi="楷体" w:eastAsia="楷体" w:cs="楷体"/>
          <w:kern w:val="0"/>
          <w:sz w:val="28"/>
          <w:szCs w:val="28"/>
        </w:rPr>
        <w:t>加快城乡低保信息管理平台建设。家庭收入核实的准确程度，决定低保救助是否准确，但当前城乡低保信息管理平台建设还严重滞后，这为城乡低保工作的顺利开展带来了诸多困难。一是当前收入的多样性、隐密性给审批工作增加了难度。二是国家未能提供低保审批机关在审批核实家庭收入的法律授权。因此要实现精确救助，首先要加快城乡低保信息管理平台建设，破解收入核实的难题。三是要出台相关方面的法规性文件，授予低保审批部门收入核实权利，打破信息壁垒，做到社会信息公开，对低保工作进行阳光操作。四是由政府牵头，联合人力资源、公安、房管、住房公积金、税务和工商等部门，加快居民家庭经济状况核对系统建设，完善城乡低保信息管理平台，对享受低保人员进行养老保险、公积金、车辆、住房和死亡等信息比对，确保民政部门能够及时获取低保人员的完整资料，以便进行在线监督管理。</w:t>
      </w:r>
    </w:p>
    <w:p>
      <w:pPr>
        <w:widowControl/>
        <w:spacing w:beforeLines="50" w:line="580" w:lineRule="exact"/>
        <w:outlineLvl w:val="0"/>
        <w:rPr>
          <w:rFonts w:ascii="楷体" w:hAnsi="楷体" w:eastAsia="楷体" w:cs="楷体"/>
          <w:b/>
          <w:kern w:val="0"/>
          <w:sz w:val="28"/>
          <w:szCs w:val="28"/>
        </w:rPr>
      </w:pPr>
      <w:r>
        <w:rPr>
          <w:rFonts w:hint="eastAsia" w:ascii="楷体" w:hAnsi="楷体" w:eastAsia="楷体" w:cs="楷体"/>
          <w:b/>
          <w:kern w:val="0"/>
          <w:sz w:val="28"/>
          <w:szCs w:val="28"/>
        </w:rPr>
        <w:t>七、其他需要说明的问题</w:t>
      </w:r>
    </w:p>
    <w:p>
      <w:pPr>
        <w:widowControl/>
        <w:spacing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1、下一步工作计划</w:t>
      </w:r>
    </w:p>
    <w:p>
      <w:pPr>
        <w:widowControl/>
        <w:shd w:val="clear" w:color="auto" w:fill="FFFFFF"/>
        <w:adjustRightInd w:val="0"/>
        <w:spacing w:beforeLines="50" w:afterLines="50" w:line="360" w:lineRule="auto"/>
        <w:ind w:firstLine="560" w:firstLineChars="200"/>
        <w:jc w:val="left"/>
        <w:rPr>
          <w:rFonts w:ascii="楷体" w:hAnsi="楷体" w:eastAsia="楷体" w:cs="楷体"/>
          <w:kern w:val="0"/>
          <w:sz w:val="28"/>
          <w:szCs w:val="28"/>
        </w:rPr>
      </w:pPr>
      <w:r>
        <w:rPr>
          <w:rFonts w:hint="eastAsia" w:ascii="楷体" w:hAnsi="楷体" w:eastAsia="楷体" w:cs="楷体"/>
          <w:kern w:val="0"/>
          <w:sz w:val="28"/>
          <w:szCs w:val="28"/>
        </w:rPr>
        <w:t>逐步建立和完善全州民政系统财政资金绩效评价的考核机制，强化对财政资金绩效评价的考评。落实全州民政系统绩效奖惩，确保绩效工作落到实处。</w:t>
      </w:r>
    </w:p>
    <w:p>
      <w:pPr>
        <w:widowControl/>
        <w:spacing w:beforeLines="50" w:afterLines="50"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2、其他需要说明的问题</w:t>
      </w:r>
    </w:p>
    <w:p>
      <w:pPr>
        <w:widowControl/>
        <w:shd w:val="clear" w:color="auto" w:fill="FFFFFF"/>
        <w:spacing w:line="360" w:lineRule="auto"/>
        <w:ind w:firstLine="560" w:firstLineChars="200"/>
        <w:rPr>
          <w:rFonts w:ascii="楷体" w:hAnsi="楷体" w:eastAsia="楷体" w:cs="楷体"/>
          <w:kern w:val="0"/>
          <w:sz w:val="28"/>
          <w:szCs w:val="28"/>
        </w:rPr>
      </w:pPr>
      <w:r>
        <w:rPr>
          <w:rFonts w:hint="eastAsia" w:ascii="楷体" w:hAnsi="楷体" w:eastAsia="楷体" w:cs="楷体"/>
          <w:kern w:val="0"/>
          <w:sz w:val="28"/>
          <w:szCs w:val="28"/>
        </w:rPr>
        <w:t>无。</w:t>
      </w:r>
    </w:p>
    <w:p>
      <w:pPr>
        <w:widowControl/>
        <w:spacing w:beforeLines="50" w:afterLines="50" w:line="580" w:lineRule="exact"/>
        <w:ind w:firstLine="281" w:firstLineChars="100"/>
        <w:outlineLvl w:val="0"/>
        <w:rPr>
          <w:rFonts w:ascii="楷体" w:hAnsi="楷体" w:eastAsia="楷体" w:cs="楷体"/>
          <w:b/>
          <w:kern w:val="0"/>
          <w:sz w:val="28"/>
          <w:szCs w:val="28"/>
        </w:rPr>
      </w:pPr>
      <w:r>
        <w:rPr>
          <w:rFonts w:hint="eastAsia" w:ascii="楷体" w:hAnsi="楷体" w:eastAsia="楷体" w:cs="楷体"/>
          <w:b/>
          <w:kern w:val="0"/>
          <w:sz w:val="28"/>
          <w:szCs w:val="28"/>
        </w:rPr>
        <w:t>八、附件</w:t>
      </w:r>
    </w:p>
    <w:p>
      <w:pPr>
        <w:widowControl/>
        <w:shd w:val="clear" w:color="auto" w:fill="FFFFFF"/>
        <w:spacing w:before="100" w:beforeAutospacing="1" w:after="100" w:afterAutospacing="1" w:line="560" w:lineRule="exact"/>
        <w:ind w:firstLine="560" w:firstLineChars="200"/>
        <w:rPr>
          <w:rFonts w:ascii="楷体" w:hAnsi="楷体" w:eastAsia="楷体" w:cs="楷体"/>
          <w:kern w:val="0"/>
          <w:sz w:val="28"/>
          <w:szCs w:val="28"/>
        </w:rPr>
      </w:pPr>
    </w:p>
    <w:p>
      <w:pPr>
        <w:widowControl/>
        <w:shd w:val="clear" w:color="auto" w:fill="FFFFFF"/>
        <w:spacing w:before="100" w:beforeAutospacing="1" w:after="100" w:afterAutospacing="1" w:line="560" w:lineRule="exact"/>
        <w:rPr>
          <w:rFonts w:ascii="楷体" w:hAnsi="楷体" w:eastAsia="楷体" w:cs="楷体"/>
          <w:kern w:val="0"/>
          <w:sz w:val="28"/>
          <w:szCs w:val="28"/>
        </w:rPr>
      </w:pPr>
      <w:bookmarkStart w:id="9" w:name="_Hlk516347927"/>
    </w:p>
    <w:p>
      <w:pPr>
        <w:widowControl/>
        <w:shd w:val="clear" w:color="auto" w:fill="FFFFFF"/>
        <w:spacing w:before="100" w:beforeAutospacing="1" w:after="100" w:afterAutospacing="1" w:line="560" w:lineRule="exact"/>
        <w:rPr>
          <w:rFonts w:ascii="楷体" w:hAnsi="楷体" w:eastAsia="楷体" w:cs="楷体"/>
          <w:kern w:val="0"/>
          <w:sz w:val="28"/>
          <w:szCs w:val="28"/>
        </w:rPr>
      </w:pPr>
      <w:r>
        <w:rPr>
          <w:rFonts w:hint="eastAsia" w:ascii="楷体" w:hAnsi="楷体" w:eastAsia="楷体" w:cs="楷体"/>
          <w:kern w:val="0"/>
          <w:sz w:val="28"/>
          <w:szCs w:val="28"/>
        </w:rPr>
        <w:t>附件1：2019年度本级城乡居民最低生活保障补助专项资金绩效评价指标体系表</w:t>
      </w:r>
    </w:p>
    <w:p>
      <w:pPr>
        <w:widowControl/>
        <w:shd w:val="clear" w:color="auto" w:fill="FFFFFF"/>
        <w:spacing w:before="100" w:beforeAutospacing="1" w:after="100" w:afterAutospacing="1" w:line="560" w:lineRule="exact"/>
        <w:rPr>
          <w:rFonts w:ascii="楷体" w:hAnsi="楷体" w:eastAsia="楷体" w:cs="楷体"/>
          <w:kern w:val="0"/>
          <w:sz w:val="28"/>
          <w:szCs w:val="28"/>
        </w:rPr>
      </w:pPr>
    </w:p>
    <w:p>
      <w:pPr>
        <w:widowControl/>
        <w:shd w:val="clear" w:color="auto" w:fill="FFFFFF"/>
        <w:spacing w:before="100" w:beforeAutospacing="1" w:after="100" w:afterAutospacing="1" w:line="560" w:lineRule="exact"/>
        <w:rPr>
          <w:rFonts w:ascii="楷体" w:hAnsi="楷体" w:eastAsia="楷体" w:cs="楷体"/>
          <w:kern w:val="0"/>
          <w:sz w:val="28"/>
          <w:szCs w:val="28"/>
        </w:rPr>
      </w:pPr>
    </w:p>
    <w:p>
      <w:pPr>
        <w:widowControl/>
        <w:shd w:val="clear" w:color="auto" w:fill="FFFFFF"/>
        <w:spacing w:before="100" w:beforeAutospacing="1" w:after="100" w:afterAutospacing="1" w:line="560" w:lineRule="exact"/>
        <w:rPr>
          <w:rFonts w:ascii="楷体" w:hAnsi="楷体" w:eastAsia="楷体" w:cs="楷体"/>
          <w:kern w:val="0"/>
          <w:sz w:val="28"/>
          <w:szCs w:val="28"/>
        </w:rPr>
      </w:pPr>
    </w:p>
    <w:p>
      <w:pPr>
        <w:widowControl/>
        <w:spacing w:line="580" w:lineRule="exact"/>
        <w:ind w:firstLine="588" w:firstLineChars="196"/>
        <w:rPr>
          <w:rFonts w:ascii="楷体" w:hAnsi="楷体" w:eastAsia="楷体" w:cs="楷体"/>
          <w:kern w:val="0"/>
          <w:sz w:val="28"/>
          <w:szCs w:val="28"/>
        </w:rPr>
      </w:pPr>
      <w:r>
        <w:rPr>
          <w:rFonts w:hint="eastAsia" w:ascii="楷体" w:hAnsi="楷体" w:eastAsia="楷体" w:cs="楷体"/>
          <w:bCs/>
          <w:kern w:val="0"/>
          <w:sz w:val="30"/>
          <w:szCs w:val="30"/>
        </w:rPr>
        <w:t xml:space="preserve">                      </w:t>
      </w:r>
      <w:r>
        <w:rPr>
          <w:rFonts w:hint="eastAsia" w:ascii="楷体" w:hAnsi="楷体" w:eastAsia="楷体" w:cs="楷体"/>
          <w:kern w:val="0"/>
          <w:sz w:val="28"/>
          <w:szCs w:val="28"/>
        </w:rPr>
        <w:t xml:space="preserve"> </w:t>
      </w:r>
      <w:bookmarkStart w:id="10" w:name="_Hlk516343158"/>
      <w:r>
        <w:rPr>
          <w:rFonts w:hint="eastAsia" w:ascii="楷体" w:hAnsi="楷体" w:eastAsia="楷体" w:cs="楷体"/>
          <w:kern w:val="0"/>
          <w:sz w:val="28"/>
          <w:szCs w:val="28"/>
        </w:rPr>
        <w:t xml:space="preserve">   湘西土家族苗族自治州民政局</w:t>
      </w:r>
      <w:bookmarkEnd w:id="10"/>
    </w:p>
    <w:p>
      <w:pPr>
        <w:widowControl/>
        <w:spacing w:line="580" w:lineRule="exact"/>
        <w:ind w:firstLine="548" w:firstLineChars="196"/>
        <w:rPr>
          <w:rFonts w:ascii="楷体" w:hAnsi="楷体" w:eastAsia="楷体" w:cs="楷体"/>
          <w:kern w:val="0"/>
          <w:sz w:val="28"/>
          <w:szCs w:val="28"/>
        </w:rPr>
      </w:pPr>
      <w:r>
        <w:rPr>
          <w:rFonts w:hint="eastAsia" w:ascii="楷体" w:hAnsi="楷体" w:eastAsia="楷体" w:cs="楷体"/>
          <w:kern w:val="0"/>
          <w:sz w:val="28"/>
          <w:szCs w:val="28"/>
        </w:rPr>
        <w:t xml:space="preserve">                                 二0二0年六月</w:t>
      </w:r>
      <w:bookmarkEnd w:id="9"/>
      <w:bookmarkStart w:id="11" w:name="_Hlk516331406"/>
    </w:p>
    <w:p>
      <w:pPr>
        <w:widowControl/>
        <w:spacing w:line="580" w:lineRule="exact"/>
        <w:ind w:firstLine="548" w:firstLineChars="196"/>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pacing w:line="580" w:lineRule="exact"/>
        <w:rPr>
          <w:rFonts w:ascii="楷体" w:hAnsi="楷体" w:eastAsia="楷体" w:cs="宋体"/>
          <w:kern w:val="0"/>
          <w:sz w:val="28"/>
          <w:szCs w:val="28"/>
        </w:rPr>
      </w:pPr>
    </w:p>
    <w:p>
      <w:pPr>
        <w:widowControl/>
        <w:shd w:val="clear" w:color="auto" w:fill="FFFFFF"/>
        <w:spacing w:before="100" w:beforeAutospacing="1" w:after="100" w:afterAutospacing="1" w:line="360" w:lineRule="auto"/>
        <w:jc w:val="center"/>
        <w:rPr>
          <w:rFonts w:ascii="微软雅黑" w:hAnsi="微软雅黑" w:eastAsia="微软雅黑" w:cs="宋体"/>
          <w:b/>
          <w:kern w:val="0"/>
          <w:sz w:val="30"/>
          <w:szCs w:val="30"/>
        </w:rPr>
      </w:pPr>
      <w:r>
        <w:rPr>
          <w:rFonts w:hint="eastAsia" w:ascii="微软雅黑" w:hAnsi="微软雅黑" w:eastAsia="微软雅黑" w:cs="宋体"/>
          <w:b/>
          <w:kern w:val="0"/>
          <w:sz w:val="30"/>
          <w:szCs w:val="30"/>
        </w:rPr>
        <w:t>附件1：2019年度</w:t>
      </w:r>
      <w:r>
        <w:rPr>
          <w:rFonts w:ascii="微软雅黑" w:hAnsi="微软雅黑" w:eastAsia="微软雅黑" w:cs="宋体"/>
          <w:b/>
          <w:kern w:val="0"/>
          <w:sz w:val="30"/>
          <w:szCs w:val="30"/>
        </w:rPr>
        <w:t>湘西土家族苗族自治州民政局</w:t>
      </w:r>
      <w:r>
        <w:rPr>
          <w:rFonts w:hint="eastAsia" w:ascii="微软雅黑" w:hAnsi="微软雅黑" w:eastAsia="微软雅黑" w:cs="宋体"/>
          <w:b/>
          <w:kern w:val="0"/>
          <w:sz w:val="30"/>
          <w:szCs w:val="30"/>
        </w:rPr>
        <w:t>本级城乡居民最低生活保障补助专项资金绩效评价指标体系表</w:t>
      </w:r>
    </w:p>
    <w:tbl>
      <w:tblPr>
        <w:tblStyle w:val="6"/>
        <w:tblW w:w="996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51"/>
        <w:gridCol w:w="850"/>
        <w:gridCol w:w="851"/>
        <w:gridCol w:w="2134"/>
        <w:gridCol w:w="1268"/>
        <w:gridCol w:w="710"/>
        <w:gridCol w:w="2551"/>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851" w:type="dxa"/>
            <w:vAlign w:val="center"/>
          </w:tcPr>
          <w:p>
            <w:pPr>
              <w:widowControl/>
              <w:spacing w:before="100" w:beforeAutospacing="1" w:after="100" w:afterAutospacing="1" w:line="432" w:lineRule="auto"/>
              <w:jc w:val="center"/>
              <w:rPr>
                <w:rFonts w:ascii="宋体" w:hAnsi="宋体" w:eastAsia="宋体" w:cs="宋体"/>
                <w:b/>
                <w:bCs/>
                <w:kern w:val="0"/>
                <w:sz w:val="18"/>
                <w:szCs w:val="18"/>
              </w:rPr>
            </w:pPr>
            <w:bookmarkStart w:id="12" w:name="_Hlk516348028"/>
            <w:r>
              <w:rPr>
                <w:rFonts w:hint="eastAsia" w:ascii="宋体" w:hAnsi="宋体" w:eastAsia="宋体" w:cs="宋体"/>
                <w:b/>
                <w:bCs/>
                <w:kern w:val="0"/>
                <w:sz w:val="18"/>
                <w:szCs w:val="18"/>
              </w:rPr>
              <w:t>一级</w:t>
            </w:r>
          </w:p>
        </w:tc>
        <w:tc>
          <w:tcPr>
            <w:tcW w:w="850" w:type="dxa"/>
            <w:vAlign w:val="center"/>
          </w:tcPr>
          <w:p>
            <w:pPr>
              <w:widowControl/>
              <w:spacing w:before="100" w:beforeAutospacing="1" w:after="100" w:afterAutospacing="1" w:line="432" w:lineRule="auto"/>
              <w:jc w:val="center"/>
              <w:rPr>
                <w:rFonts w:ascii="宋体" w:hAnsi="宋体" w:eastAsia="宋体" w:cs="宋体"/>
                <w:b/>
                <w:bCs/>
                <w:kern w:val="0"/>
                <w:sz w:val="18"/>
                <w:szCs w:val="18"/>
              </w:rPr>
            </w:pPr>
            <w:r>
              <w:rPr>
                <w:rFonts w:hint="eastAsia" w:ascii="宋体" w:hAnsi="宋体" w:eastAsia="宋体" w:cs="宋体"/>
                <w:b/>
                <w:bCs/>
                <w:kern w:val="0"/>
                <w:sz w:val="18"/>
                <w:szCs w:val="18"/>
              </w:rPr>
              <w:t>二级</w:t>
            </w:r>
          </w:p>
        </w:tc>
        <w:tc>
          <w:tcPr>
            <w:tcW w:w="851" w:type="dxa"/>
            <w:vAlign w:val="center"/>
          </w:tcPr>
          <w:p>
            <w:pPr>
              <w:widowControl/>
              <w:spacing w:before="100" w:beforeAutospacing="1" w:after="100" w:afterAutospacing="1" w:line="432" w:lineRule="auto"/>
              <w:jc w:val="center"/>
              <w:rPr>
                <w:rFonts w:ascii="宋体" w:hAnsi="宋体" w:eastAsia="宋体" w:cs="宋体"/>
                <w:b/>
                <w:bCs/>
                <w:kern w:val="0"/>
                <w:sz w:val="18"/>
                <w:szCs w:val="18"/>
              </w:rPr>
            </w:pPr>
            <w:r>
              <w:rPr>
                <w:rFonts w:hint="eastAsia" w:ascii="宋体" w:hAnsi="宋体" w:eastAsia="宋体" w:cs="宋体"/>
                <w:b/>
                <w:bCs/>
                <w:kern w:val="0"/>
                <w:sz w:val="18"/>
                <w:szCs w:val="18"/>
              </w:rPr>
              <w:t>三级</w:t>
            </w:r>
          </w:p>
        </w:tc>
        <w:tc>
          <w:tcPr>
            <w:tcW w:w="2134" w:type="dxa"/>
            <w:vMerge w:val="restart"/>
            <w:vAlign w:val="center"/>
          </w:tcPr>
          <w:p>
            <w:pPr>
              <w:widowControl/>
              <w:spacing w:before="100" w:beforeAutospacing="1" w:after="100" w:afterAutospacing="1" w:line="432" w:lineRule="auto"/>
              <w:jc w:val="center"/>
              <w:rPr>
                <w:rFonts w:ascii="宋体" w:hAnsi="宋体" w:eastAsia="宋体" w:cs="宋体"/>
                <w:b/>
                <w:bCs/>
                <w:kern w:val="0"/>
                <w:sz w:val="18"/>
                <w:szCs w:val="18"/>
              </w:rPr>
            </w:pPr>
            <w:r>
              <w:rPr>
                <w:rFonts w:hint="eastAsia" w:ascii="宋体" w:hAnsi="宋体" w:eastAsia="宋体" w:cs="宋体"/>
                <w:b/>
                <w:bCs/>
                <w:kern w:val="0"/>
                <w:sz w:val="18"/>
                <w:szCs w:val="18"/>
              </w:rPr>
              <w:t>指标解释</w:t>
            </w:r>
          </w:p>
        </w:tc>
        <w:tc>
          <w:tcPr>
            <w:tcW w:w="1978" w:type="dxa"/>
            <w:gridSpan w:val="2"/>
            <w:vAlign w:val="center"/>
          </w:tcPr>
          <w:p>
            <w:pPr>
              <w:widowControl/>
              <w:spacing w:before="100" w:beforeAutospacing="1" w:after="100" w:afterAutospacing="1" w:line="432" w:lineRule="auto"/>
              <w:jc w:val="center"/>
              <w:rPr>
                <w:rFonts w:ascii="宋体" w:hAnsi="宋体" w:eastAsia="宋体" w:cs="宋体"/>
                <w:b/>
                <w:bCs/>
                <w:kern w:val="0"/>
                <w:sz w:val="18"/>
                <w:szCs w:val="18"/>
              </w:rPr>
            </w:pPr>
            <w:r>
              <w:rPr>
                <w:rFonts w:hint="eastAsia" w:ascii="宋体" w:hAnsi="宋体" w:eastAsia="宋体" w:cs="宋体"/>
                <w:b/>
                <w:bCs/>
                <w:kern w:val="0"/>
                <w:sz w:val="18"/>
                <w:szCs w:val="18"/>
              </w:rPr>
              <w:t>评分标准</w:t>
            </w:r>
          </w:p>
        </w:tc>
        <w:tc>
          <w:tcPr>
            <w:tcW w:w="2551" w:type="dxa"/>
            <w:vAlign w:val="center"/>
          </w:tcPr>
          <w:p>
            <w:pPr>
              <w:widowControl/>
              <w:spacing w:before="100" w:beforeAutospacing="1" w:after="100" w:afterAutospacing="1" w:line="432" w:lineRule="auto"/>
              <w:jc w:val="center"/>
              <w:rPr>
                <w:rFonts w:ascii="宋体" w:hAnsi="宋体" w:eastAsia="宋体" w:cs="宋体"/>
                <w:b/>
                <w:bCs/>
                <w:kern w:val="0"/>
                <w:sz w:val="18"/>
                <w:szCs w:val="18"/>
              </w:rPr>
            </w:pPr>
            <w:r>
              <w:rPr>
                <w:rFonts w:hint="eastAsia" w:ascii="宋体" w:hAnsi="宋体" w:eastAsia="宋体" w:cs="宋体"/>
                <w:b/>
                <w:bCs/>
                <w:kern w:val="0"/>
                <w:sz w:val="18"/>
                <w:szCs w:val="18"/>
              </w:rPr>
              <w:t>评价情况</w:t>
            </w:r>
          </w:p>
        </w:tc>
        <w:tc>
          <w:tcPr>
            <w:tcW w:w="753" w:type="dxa"/>
            <w:vAlign w:val="center"/>
          </w:tcPr>
          <w:p>
            <w:pPr>
              <w:widowControl/>
              <w:spacing w:before="100" w:beforeAutospacing="1" w:after="100" w:afterAutospacing="1" w:line="432" w:lineRule="auto"/>
              <w:jc w:val="center"/>
              <w:rPr>
                <w:rFonts w:ascii="宋体" w:hAnsi="宋体" w:eastAsia="宋体" w:cs="宋体"/>
                <w:b/>
                <w:bCs/>
                <w:kern w:val="0"/>
                <w:sz w:val="18"/>
                <w:szCs w:val="18"/>
              </w:rPr>
            </w:pPr>
            <w:r>
              <w:rPr>
                <w:rFonts w:hint="eastAsia" w:ascii="宋体" w:hAnsi="宋体" w:eastAsia="宋体" w:cs="宋体"/>
                <w:b/>
                <w:bCs/>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851" w:type="dxa"/>
            <w:vAlign w:val="center"/>
          </w:tcPr>
          <w:p>
            <w:pPr>
              <w:widowControl/>
              <w:wordWrap w:val="0"/>
              <w:spacing w:line="270" w:lineRule="atLeast"/>
              <w:jc w:val="center"/>
              <w:rPr>
                <w:rFonts w:ascii="宋体" w:hAnsi="宋体" w:eastAsia="宋体" w:cs="宋体"/>
                <w:b/>
                <w:bCs/>
                <w:kern w:val="0"/>
                <w:sz w:val="18"/>
                <w:szCs w:val="18"/>
              </w:rPr>
            </w:pPr>
            <w:r>
              <w:rPr>
                <w:rFonts w:hint="eastAsia" w:ascii="宋体" w:hAnsi="宋体" w:eastAsia="宋体" w:cs="宋体"/>
                <w:b/>
                <w:bCs/>
                <w:kern w:val="0"/>
                <w:sz w:val="18"/>
                <w:szCs w:val="18"/>
              </w:rPr>
              <w:t>指标(分值)</w:t>
            </w:r>
          </w:p>
        </w:tc>
        <w:tc>
          <w:tcPr>
            <w:tcW w:w="850" w:type="dxa"/>
            <w:vAlign w:val="center"/>
          </w:tcPr>
          <w:p>
            <w:pPr>
              <w:widowControl/>
              <w:wordWrap w:val="0"/>
              <w:spacing w:line="270" w:lineRule="atLeast"/>
              <w:jc w:val="center"/>
              <w:rPr>
                <w:rFonts w:ascii="宋体" w:hAnsi="宋体" w:eastAsia="宋体" w:cs="宋体"/>
                <w:b/>
                <w:bCs/>
                <w:kern w:val="0"/>
                <w:sz w:val="18"/>
                <w:szCs w:val="18"/>
              </w:rPr>
            </w:pPr>
            <w:r>
              <w:rPr>
                <w:rFonts w:hint="eastAsia" w:ascii="宋体" w:hAnsi="宋体" w:eastAsia="宋体" w:cs="宋体"/>
                <w:b/>
                <w:bCs/>
                <w:kern w:val="0"/>
                <w:sz w:val="18"/>
                <w:szCs w:val="18"/>
              </w:rPr>
              <w:t>指标(分值)</w:t>
            </w:r>
          </w:p>
        </w:tc>
        <w:tc>
          <w:tcPr>
            <w:tcW w:w="851" w:type="dxa"/>
            <w:vAlign w:val="center"/>
          </w:tcPr>
          <w:p>
            <w:pPr>
              <w:widowControl/>
              <w:wordWrap w:val="0"/>
              <w:spacing w:line="270" w:lineRule="atLeast"/>
              <w:jc w:val="center"/>
              <w:rPr>
                <w:rFonts w:ascii="宋体" w:hAnsi="宋体" w:eastAsia="宋体" w:cs="宋体"/>
                <w:b/>
                <w:bCs/>
                <w:kern w:val="0"/>
                <w:sz w:val="18"/>
                <w:szCs w:val="18"/>
              </w:rPr>
            </w:pPr>
            <w:r>
              <w:rPr>
                <w:rFonts w:hint="eastAsia" w:ascii="宋体" w:hAnsi="宋体" w:eastAsia="宋体" w:cs="宋体"/>
                <w:b/>
                <w:bCs/>
                <w:kern w:val="0"/>
                <w:sz w:val="18"/>
                <w:szCs w:val="18"/>
              </w:rPr>
              <w:t>指标(分值)</w:t>
            </w:r>
          </w:p>
        </w:tc>
        <w:tc>
          <w:tcPr>
            <w:tcW w:w="2134" w:type="dxa"/>
            <w:vMerge w:val="continue"/>
            <w:vAlign w:val="center"/>
          </w:tcPr>
          <w:p>
            <w:pPr>
              <w:widowControl/>
              <w:spacing w:line="300" w:lineRule="atLeast"/>
              <w:jc w:val="center"/>
              <w:rPr>
                <w:rFonts w:ascii="宋体" w:hAnsi="宋体" w:eastAsia="宋体" w:cs="宋体"/>
                <w:b/>
                <w:bCs/>
                <w:kern w:val="0"/>
                <w:sz w:val="18"/>
                <w:szCs w:val="18"/>
              </w:rPr>
            </w:pPr>
          </w:p>
        </w:tc>
        <w:tc>
          <w:tcPr>
            <w:tcW w:w="1268" w:type="dxa"/>
            <w:vAlign w:val="center"/>
          </w:tcPr>
          <w:p>
            <w:pPr>
              <w:widowControl/>
              <w:wordWrap w:val="0"/>
              <w:spacing w:line="270" w:lineRule="atLeast"/>
              <w:jc w:val="center"/>
              <w:rPr>
                <w:rFonts w:ascii="宋体" w:hAnsi="宋体" w:eastAsia="宋体" w:cs="宋体"/>
                <w:b/>
                <w:bCs/>
                <w:kern w:val="0"/>
                <w:sz w:val="18"/>
                <w:szCs w:val="18"/>
              </w:rPr>
            </w:pPr>
            <w:r>
              <w:rPr>
                <w:rFonts w:hint="eastAsia" w:ascii="宋体" w:hAnsi="宋体" w:eastAsia="宋体" w:cs="宋体"/>
                <w:b/>
                <w:bCs/>
                <w:kern w:val="0"/>
                <w:sz w:val="18"/>
                <w:szCs w:val="18"/>
              </w:rPr>
              <w:t>标准</w:t>
            </w:r>
          </w:p>
        </w:tc>
        <w:tc>
          <w:tcPr>
            <w:tcW w:w="710" w:type="dxa"/>
            <w:vAlign w:val="center"/>
          </w:tcPr>
          <w:p>
            <w:pPr>
              <w:widowControl/>
              <w:wordWrap w:val="0"/>
              <w:spacing w:line="270" w:lineRule="atLeast"/>
              <w:jc w:val="center"/>
              <w:rPr>
                <w:rFonts w:ascii="宋体" w:hAnsi="宋体" w:eastAsia="宋体" w:cs="宋体"/>
                <w:b/>
                <w:bCs/>
                <w:kern w:val="0"/>
                <w:sz w:val="18"/>
                <w:szCs w:val="18"/>
              </w:rPr>
            </w:pPr>
            <w:r>
              <w:rPr>
                <w:rFonts w:hint="eastAsia" w:ascii="宋体" w:hAnsi="宋体" w:eastAsia="宋体" w:cs="宋体"/>
                <w:b/>
                <w:bCs/>
                <w:kern w:val="0"/>
                <w:sz w:val="18"/>
                <w:szCs w:val="18"/>
              </w:rPr>
              <w:t>评分值</w:t>
            </w:r>
          </w:p>
        </w:tc>
        <w:tc>
          <w:tcPr>
            <w:tcW w:w="2551" w:type="dxa"/>
            <w:vAlign w:val="center"/>
          </w:tcPr>
          <w:p>
            <w:pPr>
              <w:widowControl/>
              <w:spacing w:line="300" w:lineRule="atLeast"/>
              <w:jc w:val="center"/>
              <w:rPr>
                <w:rFonts w:ascii="宋体" w:hAnsi="宋体" w:eastAsia="宋体" w:cs="宋体"/>
                <w:bCs/>
                <w:kern w:val="0"/>
                <w:sz w:val="20"/>
                <w:szCs w:val="20"/>
              </w:rPr>
            </w:pPr>
          </w:p>
        </w:tc>
        <w:tc>
          <w:tcPr>
            <w:tcW w:w="753" w:type="dxa"/>
            <w:vAlign w:val="center"/>
          </w:tcPr>
          <w:p>
            <w:pPr>
              <w:widowControl/>
              <w:spacing w:line="300" w:lineRule="atLeast"/>
              <w:jc w:val="center"/>
              <w:rPr>
                <w:rFonts w:ascii="宋体" w:hAnsi="宋体" w:eastAsia="宋体" w:cs="宋体"/>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1" w:hRule="atLeast"/>
        </w:trPr>
        <w:tc>
          <w:tcPr>
            <w:tcW w:w="851"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投入</w:t>
            </w:r>
          </w:p>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850"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项目立项（12）</w:t>
            </w: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项目立项规范性（4）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项目的申请、设立过程是否符合相关要求，用以反映和考核项目立项的规范情况。</w:t>
            </w:r>
          </w:p>
        </w:tc>
        <w:tc>
          <w:tcPr>
            <w:tcW w:w="1268" w:type="dxa"/>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规范</w:t>
            </w:r>
          </w:p>
        </w:tc>
        <w:tc>
          <w:tcPr>
            <w:tcW w:w="710" w:type="dxa"/>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①项目是按照规定的程序申请设立；②所提交的文件、材料符合相关要求；③事前已经过必要的可行性研究、专家论证、风险评估、集体决策等。</w:t>
            </w:r>
          </w:p>
        </w:tc>
        <w:tc>
          <w:tcPr>
            <w:tcW w:w="753"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jc w:val="center"/>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基本规范</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jc w:val="center"/>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绩效目标合理性（4）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项目所设定的绩效目标是否依椐充分，是否符合客观实际，用以反映和考核项目绩效目标与项目实施的相符情况。</w:t>
            </w:r>
          </w:p>
        </w:tc>
        <w:tc>
          <w:tcPr>
            <w:tcW w:w="1268"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符合</w:t>
            </w:r>
          </w:p>
        </w:tc>
        <w:tc>
          <w:tcPr>
            <w:tcW w:w="710"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①符合国家相关法律法规，国民经济发展规划和党委政府决策；②与项目实施单位或委托单位职责密切相关；③项目是为促进事业发展所必需；④项目预期产出效益和效果符合正常的业绩水平。</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9"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jc w:val="center"/>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Merge w:val="continue"/>
            <w:vAlign w:val="center"/>
          </w:tcPr>
          <w:p>
            <w:pPr>
              <w:widowControl/>
              <w:spacing w:line="300" w:lineRule="atLeast"/>
              <w:jc w:val="center"/>
              <w:rPr>
                <w:rFonts w:ascii="宋体" w:hAnsi="宋体" w:eastAsia="宋体" w:cs="宋体"/>
                <w:kern w:val="0"/>
                <w:sz w:val="18"/>
                <w:szCs w:val="18"/>
              </w:rPr>
            </w:pPr>
          </w:p>
        </w:tc>
        <w:tc>
          <w:tcPr>
            <w:tcW w:w="710" w:type="dxa"/>
            <w:vMerge w:val="continue"/>
            <w:vAlign w:val="center"/>
          </w:tcPr>
          <w:p>
            <w:pPr>
              <w:widowControl/>
              <w:spacing w:line="300" w:lineRule="atLeast"/>
              <w:jc w:val="center"/>
              <w:rPr>
                <w:rFonts w:ascii="宋体" w:hAnsi="宋体" w:eastAsia="宋体" w:cs="宋体"/>
                <w:kern w:val="0"/>
                <w:sz w:val="18"/>
                <w:szCs w:val="18"/>
              </w:rPr>
            </w:pP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jc w:val="center"/>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基本符合</w:t>
            </w:r>
          </w:p>
        </w:tc>
        <w:tc>
          <w:tcPr>
            <w:tcW w:w="710"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jc w:val="center"/>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Merge w:val="continue"/>
            <w:vAlign w:val="center"/>
          </w:tcPr>
          <w:p>
            <w:pPr>
              <w:widowControl/>
              <w:spacing w:line="300" w:lineRule="atLeast"/>
              <w:jc w:val="center"/>
              <w:rPr>
                <w:rFonts w:ascii="宋体" w:hAnsi="宋体" w:eastAsia="宋体" w:cs="宋体"/>
                <w:kern w:val="0"/>
                <w:sz w:val="18"/>
                <w:szCs w:val="18"/>
              </w:rPr>
            </w:pPr>
          </w:p>
        </w:tc>
        <w:tc>
          <w:tcPr>
            <w:tcW w:w="710" w:type="dxa"/>
            <w:vMerge w:val="continue"/>
            <w:vAlign w:val="center"/>
          </w:tcPr>
          <w:p>
            <w:pPr>
              <w:widowControl/>
              <w:spacing w:line="300" w:lineRule="atLeast"/>
              <w:jc w:val="center"/>
              <w:rPr>
                <w:rFonts w:ascii="宋体" w:hAnsi="宋体" w:eastAsia="宋体" w:cs="宋体"/>
                <w:kern w:val="0"/>
                <w:sz w:val="18"/>
                <w:szCs w:val="18"/>
              </w:rPr>
            </w:pP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1"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jc w:val="center"/>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绩效指标明确性（4）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依椐绩效目标设定的绩效指标是否清晰、细化、可衡量等，用以反映和考核项目绩效目标的明细化情况。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目标明确</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①已将项目绩效目标细化分解为具体的绩效指标；②通过清晰、可衡量的指标值予以体现；③与项目年度任务(计划数)相对应；④与预先确定的资金量相匹配。</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jc w:val="center"/>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基本明确</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1"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资金落实（8）</w:t>
            </w: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资金到位率（4）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资金到位率=（实际到位/资金计划投入资金）×100%。实际到位资金与计划投入资金的比率，用以反映和考核资金落实情况对项目实施的总体保障程度。</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本年度内实际落实到位的资金450万元。计划投入资金450万元，资金计划到位率100%。</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95%-100%</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小于95%</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7"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到位及时率（4）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到位及时率＝（及时到位资金/应到位资金）×100%。及时到位资金：及时到位资金与应到位资金的比率，用以反映和考核项目资金落实的及时性程度。</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及时到位</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截止2019年12月落实资金450万元。按照项目进度要求至规定时点落实到具体项目的资金450万元。该项目资金到位及时率100%。</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3"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推迟2个月</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2个月以上</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trPr>
        <w:tc>
          <w:tcPr>
            <w:tcW w:w="851"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过程</w:t>
            </w:r>
          </w:p>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850"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业务管理（10）</w:t>
            </w: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管理制度健全性（4）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项目实施单位的业务管理制度是否健全，用以反映和考业务管理制度对项目顺利实施的保障情况。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健全</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已制定《湘西州民政财务管理制度》，业务管理制度健全；业务管理制度合法、合规、完整。</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基本健全</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7"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制度执行有效性（4）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项目实施是否符合相关业务管理规定，用以反映和考核业务管理制度的有效执行情况。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强</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①遵守相关法律法规和业务管理规定；②项目资料收集齐全并及时归档; ③项目实施的人员条件、场地设备，信息支撑等落实到位。</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较强</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一般</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1"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项目质量可控性（2）</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项目实施单位是否为达到项目质量要求而采取了必需的措施，用以反映和考核项目实施单位对项目质量的控制情况。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强</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项目实施单位为确保资金使用达到城乡居民最低生活保障补助支出，按照财政专项资金管理要求，为达到项目质量目标采取了必需的措施，通过惠农一卡通直接支付到各低保户账户，确保资金到位。</w:t>
            </w:r>
            <w:r>
              <w:rPr>
                <w:rFonts w:ascii="宋体" w:hAnsi="宋体" w:eastAsia="宋体" w:cs="宋体"/>
                <w:kern w:val="0"/>
                <w:sz w:val="18"/>
                <w:szCs w:val="18"/>
              </w:rPr>
              <w:t xml:space="preserve"> </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3"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较强</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3"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一般</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9"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财务管理（15）</w:t>
            </w: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管理制度健全性（4）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项目实施单位的财务制度是否健全，用以反映和考核财务管理制度对资金规范安全运行的保障情况。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健全</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①制定相应的项目资金管理办法；②项目资金管理办法符合相关财务会计制度的规定</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基本健全</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一般</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资金使用合规性（5）</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项目资金使用是否符合相关的财务管理制度规定，用以反映和考核项目资金的规范运行情况。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完全符合</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①基本符合国家财经法规和财务管理以及专项资金管理办法的规定；②资金的拨付有完整的审批程序和手续；③符合项目预算批复或合同规定的用途；</w:t>
            </w:r>
            <w:r>
              <w:rPr>
                <w:rFonts w:ascii="宋体" w:hAnsi="宋体" w:eastAsia="宋体" w:cs="宋体"/>
                <w:kern w:val="0"/>
                <w:sz w:val="18"/>
                <w:szCs w:val="18"/>
              </w:rPr>
              <w:fldChar w:fldCharType="begin"/>
            </w:r>
            <w:r>
              <w:rPr>
                <w:rFonts w:ascii="宋体" w:hAnsi="宋体" w:eastAsia="宋体" w:cs="宋体"/>
                <w:kern w:val="0"/>
                <w:sz w:val="18"/>
                <w:szCs w:val="18"/>
              </w:rPr>
              <w:instrText xml:space="preserve"> </w:instrText>
            </w:r>
            <w:r>
              <w:rPr>
                <w:rFonts w:hint="eastAsia" w:ascii="宋体" w:hAnsi="宋体" w:eastAsia="宋体" w:cs="宋体"/>
                <w:kern w:val="0"/>
                <w:sz w:val="18"/>
                <w:szCs w:val="18"/>
              </w:rPr>
              <w:instrText xml:space="preserve">= 4 \* GB3</w:instrText>
            </w:r>
            <w:r>
              <w:rPr>
                <w:rFonts w:ascii="宋体" w:hAnsi="宋体" w:eastAsia="宋体" w:cs="宋体"/>
                <w:kern w:val="0"/>
                <w:sz w:val="18"/>
                <w:szCs w:val="18"/>
              </w:rPr>
              <w:instrText xml:space="preserve"> </w:instrText>
            </w:r>
            <w:r>
              <w:rPr>
                <w:rFonts w:ascii="宋体" w:hAnsi="宋体" w:eastAsia="宋体" w:cs="宋体"/>
                <w:kern w:val="0"/>
                <w:sz w:val="18"/>
                <w:szCs w:val="18"/>
              </w:rPr>
              <w:fldChar w:fldCharType="separate"/>
            </w:r>
            <w:r>
              <w:rPr>
                <w:rFonts w:hint="eastAsia" w:ascii="宋体" w:hAnsi="宋体" w:eastAsia="宋体" w:cs="宋体"/>
                <w:kern w:val="0"/>
                <w:sz w:val="18"/>
                <w:szCs w:val="18"/>
              </w:rPr>
              <w:t>④</w:t>
            </w:r>
            <w:r>
              <w:rPr>
                <w:rFonts w:ascii="宋体" w:hAnsi="宋体" w:eastAsia="宋体" w:cs="宋体"/>
                <w:kern w:val="0"/>
                <w:sz w:val="18"/>
                <w:szCs w:val="18"/>
              </w:rPr>
              <w:fldChar w:fldCharType="end"/>
            </w:r>
            <w:r>
              <w:rPr>
                <w:rFonts w:hint="eastAsia" w:ascii="宋体" w:hAnsi="宋体" w:eastAsia="宋体" w:cs="宋体"/>
                <w:kern w:val="0"/>
                <w:sz w:val="18"/>
                <w:szCs w:val="18"/>
              </w:rPr>
              <w:t>不存在截留、挤占、挪用、虚列支出等情况；</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基本符合</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一般</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财务监控有效性（6）</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项目实施单位是否为保障资金的安全、规范运行而采取了必要的监控措施，用以反映和考核项目实施单位对资金运行的控制情况。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有效</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4-6</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①已制定相应的监控机制；②采取了一定的财务检查、审计等必要的监控措施或手段。</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1"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基本有效</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一般</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851"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产出</w:t>
            </w:r>
          </w:p>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850"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项目产出（15）</w:t>
            </w: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实际完成率（5）</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项目实施的实际产出数与计划产出数的比率，用以反映和考核项目产出数量目标的实现程度。</w:t>
            </w:r>
          </w:p>
        </w:tc>
        <w:tc>
          <w:tcPr>
            <w:tcW w:w="1978" w:type="dxa"/>
            <w:gridSpan w:val="2"/>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实际完成率＝（实际产出数/计划产出数）×100%×5</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本项目是非赢利性项目，项目实施100%，确实提高本级城乡居民最低生活保障补助水平，提高城乡居民获得感、幸福感。</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978" w:type="dxa"/>
            <w:gridSpan w:val="2"/>
            <w:vMerge w:val="continue"/>
            <w:vAlign w:val="center"/>
          </w:tcPr>
          <w:p>
            <w:pPr>
              <w:widowControl/>
              <w:spacing w:line="300" w:lineRule="atLeast"/>
              <w:rPr>
                <w:rFonts w:ascii="宋体" w:hAnsi="宋体" w:eastAsia="宋体" w:cs="宋体"/>
                <w:kern w:val="0"/>
                <w:sz w:val="18"/>
                <w:szCs w:val="18"/>
              </w:rPr>
            </w:pP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0"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978" w:type="dxa"/>
            <w:gridSpan w:val="2"/>
            <w:vMerge w:val="continue"/>
            <w:vAlign w:val="center"/>
          </w:tcPr>
          <w:p>
            <w:pPr>
              <w:widowControl/>
              <w:spacing w:line="300" w:lineRule="atLeast"/>
              <w:rPr>
                <w:rFonts w:ascii="宋体" w:hAnsi="宋体" w:eastAsia="宋体" w:cs="宋体"/>
                <w:kern w:val="0"/>
                <w:sz w:val="18"/>
                <w:szCs w:val="18"/>
              </w:rPr>
            </w:pPr>
          </w:p>
        </w:tc>
        <w:tc>
          <w:tcPr>
            <w:tcW w:w="2551" w:type="dxa"/>
            <w:vMerge w:val="continue"/>
            <w:vAlign w:val="center"/>
          </w:tcPr>
          <w:p>
            <w:pPr>
              <w:widowControl/>
              <w:wordWrap w:val="0"/>
              <w:spacing w:line="27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完成及时率（3）</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项目实际提前完成时间与计划完成时间的比率，用以反映和考核项目产出时效目标的实现程度</w:t>
            </w:r>
          </w:p>
        </w:tc>
        <w:tc>
          <w:tcPr>
            <w:tcW w:w="1978" w:type="dxa"/>
            <w:gridSpan w:val="2"/>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完成及时率=(计划完成时间/实际完成时间]×100%×3</w:t>
            </w:r>
          </w:p>
        </w:tc>
        <w:tc>
          <w:tcPr>
            <w:tcW w:w="25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截至</w:t>
            </w:r>
            <w:r>
              <w:rPr>
                <w:rFonts w:ascii="宋体" w:hAnsi="宋体" w:eastAsia="宋体" w:cs="宋体"/>
                <w:kern w:val="0"/>
                <w:sz w:val="18"/>
                <w:szCs w:val="18"/>
              </w:rPr>
              <w:t>2019年底该</w:t>
            </w:r>
            <w:r>
              <w:rPr>
                <w:rFonts w:hint="eastAsia" w:ascii="宋体" w:hAnsi="宋体" w:eastAsia="宋体" w:cs="宋体"/>
                <w:kern w:val="0"/>
                <w:sz w:val="18"/>
                <w:szCs w:val="18"/>
              </w:rPr>
              <w:t>专项资金</w:t>
            </w:r>
            <w:r>
              <w:rPr>
                <w:rFonts w:ascii="宋体" w:hAnsi="宋体" w:eastAsia="宋体" w:cs="宋体"/>
                <w:kern w:val="0"/>
                <w:sz w:val="18"/>
                <w:szCs w:val="18"/>
              </w:rPr>
              <w:t>已</w:t>
            </w:r>
            <w:r>
              <w:rPr>
                <w:rFonts w:hint="eastAsia" w:ascii="宋体" w:hAnsi="宋体" w:eastAsia="宋体" w:cs="宋体"/>
                <w:kern w:val="0"/>
                <w:sz w:val="18"/>
                <w:szCs w:val="18"/>
              </w:rPr>
              <w:t>拨付到位，城乡低保资金发放实施完成。</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978" w:type="dxa"/>
            <w:gridSpan w:val="2"/>
            <w:vMerge w:val="continue"/>
            <w:vAlign w:val="center"/>
          </w:tcPr>
          <w:p>
            <w:pPr>
              <w:widowControl/>
              <w:spacing w:line="300" w:lineRule="atLeast"/>
              <w:rPr>
                <w:rFonts w:ascii="宋体" w:hAnsi="宋体" w:eastAsia="宋体" w:cs="宋体"/>
                <w:kern w:val="0"/>
                <w:sz w:val="18"/>
                <w:szCs w:val="18"/>
              </w:rPr>
            </w:pP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978" w:type="dxa"/>
            <w:gridSpan w:val="2"/>
            <w:vMerge w:val="continue"/>
            <w:vAlign w:val="center"/>
          </w:tcPr>
          <w:p>
            <w:pPr>
              <w:widowControl/>
              <w:spacing w:line="300" w:lineRule="atLeast"/>
              <w:rPr>
                <w:rFonts w:ascii="宋体" w:hAnsi="宋体" w:eastAsia="宋体" w:cs="宋体"/>
                <w:kern w:val="0"/>
                <w:sz w:val="18"/>
                <w:szCs w:val="18"/>
              </w:rPr>
            </w:pPr>
          </w:p>
        </w:tc>
        <w:tc>
          <w:tcPr>
            <w:tcW w:w="2551" w:type="dxa"/>
            <w:vMerge w:val="continue"/>
            <w:vAlign w:val="center"/>
          </w:tcPr>
          <w:p>
            <w:pPr>
              <w:widowControl/>
              <w:spacing w:line="300" w:lineRule="atLeas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66"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质量达标率（4）</w:t>
            </w:r>
          </w:p>
        </w:tc>
        <w:tc>
          <w:tcPr>
            <w:tcW w:w="2134" w:type="dxa"/>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项目完成的质资达标产出数与实际产出数的比率，用以反映和考核项目产出质量目标的实现程度。</w:t>
            </w:r>
          </w:p>
        </w:tc>
        <w:tc>
          <w:tcPr>
            <w:tcW w:w="1978" w:type="dxa"/>
            <w:gridSpan w:val="2"/>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质量达标率＝（质量达标产出数×实际产出数）/100%×4</w:t>
            </w:r>
          </w:p>
        </w:tc>
        <w:tc>
          <w:tcPr>
            <w:tcW w:w="2551" w:type="dxa"/>
            <w:vAlign w:val="center"/>
          </w:tcPr>
          <w:p>
            <w:pPr>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本专项有效实施，我州城乡低保人员月人均补助水平达标，有效改善城乡居民最低生活保障，极大程度改善了城乡居民低保户生活水平，提升城乡居民生活保障需求和水平。项目质量有保障。</w:t>
            </w:r>
          </w:p>
        </w:tc>
        <w:tc>
          <w:tcPr>
            <w:tcW w:w="753"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0"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成本节约率（3）</w:t>
            </w:r>
          </w:p>
        </w:tc>
        <w:tc>
          <w:tcPr>
            <w:tcW w:w="2134" w:type="dxa"/>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完成项目计划工作目标的实际节约成本与计划成本的比率，用以反映和考核项目的成本节约程度。</w:t>
            </w:r>
          </w:p>
        </w:tc>
        <w:tc>
          <w:tcPr>
            <w:tcW w:w="1978" w:type="dxa"/>
            <w:gridSpan w:val="2"/>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成本节约率＝(计划成本-实际成木)</w:t>
            </w:r>
            <w:r>
              <w:rPr>
                <w:rFonts w:ascii="宋体" w:hAnsi="宋体" w:eastAsia="宋体" w:cs="Calibri"/>
                <w:kern w:val="0"/>
                <w:sz w:val="18"/>
                <w:szCs w:val="18"/>
              </w:rPr>
              <w:t> </w:t>
            </w:r>
            <w:r>
              <w:rPr>
                <w:rFonts w:hint="eastAsia" w:ascii="宋体" w:hAnsi="宋体" w:eastAsia="宋体" w:cs="宋体"/>
                <w:kern w:val="0"/>
                <w:sz w:val="18"/>
                <w:szCs w:val="18"/>
              </w:rPr>
              <w:t>/计划成本×100%×3</w:t>
            </w:r>
          </w:p>
        </w:tc>
        <w:tc>
          <w:tcPr>
            <w:tcW w:w="2551" w:type="dxa"/>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本项目为非盈利项目，城乡居民最低生活保障补助是国家政策补助和补贴项目，因此成本节约率不考虑。</w:t>
            </w:r>
          </w:p>
        </w:tc>
        <w:tc>
          <w:tcPr>
            <w:tcW w:w="753"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9" w:hRule="atLeast"/>
        </w:trPr>
        <w:tc>
          <w:tcPr>
            <w:tcW w:w="851" w:type="dxa"/>
            <w:vMerge w:val="restart"/>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效果</w:t>
            </w:r>
          </w:p>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850"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项目效益（40）</w:t>
            </w: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（24）</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项目实施对本地城乡居民低保工作发展所带来的直接或间接社会影响情况</w:t>
            </w:r>
          </w:p>
        </w:tc>
        <w:tc>
          <w:tcPr>
            <w:tcW w:w="1268" w:type="dxa"/>
            <w:vAlign w:val="center"/>
          </w:tcPr>
          <w:p>
            <w:pPr>
              <w:widowControl/>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i＞0.9</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18-24</w:t>
            </w:r>
          </w:p>
        </w:tc>
        <w:tc>
          <w:tcPr>
            <w:tcW w:w="2551" w:type="dxa"/>
            <w:vMerge w:val="restart"/>
            <w:vAlign w:val="center"/>
          </w:tcPr>
          <w:p>
            <w:pPr>
              <w:widowControl/>
              <w:spacing w:line="270" w:lineRule="atLeast"/>
              <w:jc w:val="left"/>
              <w:rPr>
                <w:rFonts w:ascii="宋体" w:hAnsi="宋体" w:eastAsia="宋体" w:cs="宋体"/>
                <w:kern w:val="0"/>
                <w:sz w:val="18"/>
                <w:szCs w:val="18"/>
              </w:rPr>
            </w:pPr>
            <w:r>
              <w:rPr>
                <w:rFonts w:hint="eastAsia" w:ascii="宋体" w:hAnsi="宋体" w:eastAsia="宋体" w:cs="宋体"/>
                <w:kern w:val="0"/>
                <w:sz w:val="18"/>
                <w:szCs w:val="18"/>
              </w:rPr>
              <w:t>建立城乡居民最低生活保障制度，这是保障低保户生存发展权益的重要举措，对全面建成小康社会具有重要意义。</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4"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0.8≤i≤0.9</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11-17</w:t>
            </w:r>
          </w:p>
        </w:tc>
        <w:tc>
          <w:tcPr>
            <w:tcW w:w="2551" w:type="dxa"/>
            <w:vMerge w:val="continue"/>
            <w:vAlign w:val="center"/>
          </w:tcPr>
          <w:p>
            <w:pPr>
              <w:widowControl/>
              <w:spacing w:line="300" w:lineRule="atLeast"/>
              <w:jc w:val="lef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i＜0.8</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5-10</w:t>
            </w:r>
          </w:p>
        </w:tc>
        <w:tc>
          <w:tcPr>
            <w:tcW w:w="2551" w:type="dxa"/>
            <w:vMerge w:val="continue"/>
            <w:vAlign w:val="center"/>
          </w:tcPr>
          <w:p>
            <w:pPr>
              <w:widowControl/>
              <w:spacing w:line="300" w:lineRule="atLeast"/>
              <w:jc w:val="lef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5"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可持续影响（8）</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项目后续运行及成效发挥的可持续影响情况。</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全部完成</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5-8</w:t>
            </w:r>
          </w:p>
        </w:tc>
        <w:tc>
          <w:tcPr>
            <w:tcW w:w="2551" w:type="dxa"/>
            <w:vMerge w:val="restart"/>
            <w:vAlign w:val="center"/>
          </w:tcPr>
          <w:p>
            <w:pPr>
              <w:widowControl/>
              <w:wordWrap w:val="0"/>
              <w:spacing w:line="270" w:lineRule="atLeast"/>
              <w:jc w:val="left"/>
              <w:rPr>
                <w:rFonts w:ascii="宋体" w:hAnsi="宋体" w:eastAsia="宋体" w:cs="宋体"/>
                <w:kern w:val="0"/>
                <w:sz w:val="18"/>
                <w:szCs w:val="18"/>
              </w:rPr>
            </w:pPr>
            <w:r>
              <w:rPr>
                <w:rFonts w:hint="eastAsia" w:ascii="宋体" w:hAnsi="宋体" w:eastAsia="宋体" w:cs="宋体"/>
                <w:kern w:val="0"/>
                <w:sz w:val="18"/>
                <w:szCs w:val="18"/>
              </w:rPr>
              <w:t>我州2019年度全面落实城乡居民最低生活保障补助对构建社会主义和谐发展有极大促进作用。社会保障方面达到一定效果。人们生活质量得到相应提高，</w:t>
            </w:r>
            <w:r>
              <w:rPr>
                <w:rFonts w:ascii="宋体" w:hAnsi="宋体" w:eastAsia="宋体" w:cs="宋体"/>
                <w:kern w:val="0"/>
                <w:sz w:val="18"/>
                <w:szCs w:val="18"/>
              </w:rPr>
              <w:t>社会环境得到相应改善</w:t>
            </w:r>
            <w:r>
              <w:rPr>
                <w:rFonts w:hint="eastAsia" w:ascii="宋体" w:hAnsi="宋体" w:eastAsia="宋体" w:cs="宋体"/>
                <w:kern w:val="0"/>
                <w:sz w:val="18"/>
                <w:szCs w:val="18"/>
              </w:rPr>
              <w:t>。</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9"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部分完成</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2551" w:type="dxa"/>
            <w:vMerge w:val="continue"/>
            <w:vAlign w:val="center"/>
          </w:tcPr>
          <w:p>
            <w:pPr>
              <w:widowControl/>
              <w:spacing w:line="300" w:lineRule="atLeast"/>
              <w:jc w:val="left"/>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社会公众或服务对象满意度（8）</w:t>
            </w:r>
          </w:p>
        </w:tc>
        <w:tc>
          <w:tcPr>
            <w:tcW w:w="2134" w:type="dxa"/>
            <w:vMerge w:val="restart"/>
            <w:vAlign w:val="center"/>
          </w:tcPr>
          <w:p>
            <w:pPr>
              <w:widowControl/>
              <w:wordWrap w:val="0"/>
              <w:spacing w:line="270" w:lineRule="atLeast"/>
              <w:rPr>
                <w:rFonts w:ascii="宋体" w:hAnsi="宋体" w:eastAsia="宋体" w:cs="宋体"/>
                <w:kern w:val="0"/>
                <w:sz w:val="18"/>
                <w:szCs w:val="18"/>
              </w:rPr>
            </w:pPr>
            <w:r>
              <w:rPr>
                <w:rFonts w:hint="eastAsia" w:ascii="宋体" w:hAnsi="宋体" w:eastAsia="宋体" w:cs="宋体"/>
                <w:kern w:val="0"/>
                <w:sz w:val="18"/>
                <w:szCs w:val="18"/>
              </w:rPr>
              <w:t>社会公众或服务对象对项目实施效果的满意程度</w:t>
            </w: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90-100分</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6-8</w:t>
            </w:r>
          </w:p>
        </w:tc>
        <w:tc>
          <w:tcPr>
            <w:tcW w:w="2551" w:type="dxa"/>
            <w:vMerge w:val="restart"/>
            <w:vAlign w:val="center"/>
          </w:tcPr>
          <w:p>
            <w:pPr>
              <w:widowControl/>
              <w:wordWrap w:val="0"/>
              <w:spacing w:line="270" w:lineRule="atLeast"/>
              <w:jc w:val="left"/>
              <w:rPr>
                <w:rFonts w:ascii="宋体" w:hAnsi="宋体" w:eastAsia="宋体" w:cs="宋体"/>
                <w:kern w:val="0"/>
                <w:sz w:val="18"/>
                <w:szCs w:val="18"/>
              </w:rPr>
            </w:pPr>
            <w:r>
              <w:rPr>
                <w:rFonts w:hint="eastAsia" w:ascii="宋体" w:hAnsi="宋体" w:eastAsia="宋体" w:cs="宋体"/>
                <w:kern w:val="0"/>
                <w:sz w:val="18"/>
                <w:szCs w:val="18"/>
              </w:rPr>
              <w:t>通过社会调查方式得出，社会公众(服务对象)对项目实施效果的满意程度为98分。</w:t>
            </w:r>
          </w:p>
        </w:tc>
        <w:tc>
          <w:tcPr>
            <w:tcW w:w="753" w:type="dxa"/>
            <w:vMerge w:val="restart"/>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7"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80-90分</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2551" w:type="dxa"/>
            <w:vMerge w:val="continue"/>
            <w:vAlign w:val="center"/>
          </w:tcPr>
          <w:p>
            <w:pPr>
              <w:widowControl/>
              <w:spacing w:line="300" w:lineRule="atLeast"/>
              <w:jc w:val="center"/>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3" w:hRule="atLeast"/>
        </w:trPr>
        <w:tc>
          <w:tcPr>
            <w:tcW w:w="851" w:type="dxa"/>
            <w:vMerge w:val="continue"/>
            <w:vAlign w:val="center"/>
          </w:tcPr>
          <w:p>
            <w:pPr>
              <w:widowControl/>
              <w:spacing w:line="300" w:lineRule="atLeast"/>
              <w:rPr>
                <w:rFonts w:ascii="宋体" w:hAnsi="宋体" w:eastAsia="宋体" w:cs="宋体"/>
                <w:kern w:val="0"/>
                <w:sz w:val="18"/>
                <w:szCs w:val="18"/>
              </w:rPr>
            </w:pPr>
          </w:p>
        </w:tc>
        <w:tc>
          <w:tcPr>
            <w:tcW w:w="850" w:type="dxa"/>
            <w:vMerge w:val="continue"/>
            <w:vAlign w:val="center"/>
          </w:tcPr>
          <w:p>
            <w:pPr>
              <w:widowControl/>
              <w:spacing w:line="300" w:lineRule="atLeast"/>
              <w:rPr>
                <w:rFonts w:ascii="宋体" w:hAnsi="宋体" w:eastAsia="宋体" w:cs="宋体"/>
                <w:kern w:val="0"/>
                <w:sz w:val="18"/>
                <w:szCs w:val="18"/>
              </w:rPr>
            </w:pPr>
          </w:p>
        </w:tc>
        <w:tc>
          <w:tcPr>
            <w:tcW w:w="851" w:type="dxa"/>
            <w:vMerge w:val="continue"/>
            <w:vAlign w:val="center"/>
          </w:tcPr>
          <w:p>
            <w:pPr>
              <w:widowControl/>
              <w:spacing w:line="300" w:lineRule="atLeast"/>
              <w:rPr>
                <w:rFonts w:ascii="宋体" w:hAnsi="宋体" w:eastAsia="宋体" w:cs="宋体"/>
                <w:kern w:val="0"/>
                <w:sz w:val="18"/>
                <w:szCs w:val="18"/>
              </w:rPr>
            </w:pPr>
          </w:p>
        </w:tc>
        <w:tc>
          <w:tcPr>
            <w:tcW w:w="2134" w:type="dxa"/>
            <w:vMerge w:val="continue"/>
            <w:vAlign w:val="center"/>
          </w:tcPr>
          <w:p>
            <w:pPr>
              <w:widowControl/>
              <w:spacing w:line="300" w:lineRule="atLeast"/>
              <w:rPr>
                <w:rFonts w:ascii="宋体" w:hAnsi="宋体" w:eastAsia="宋体" w:cs="宋体"/>
                <w:kern w:val="0"/>
                <w:sz w:val="18"/>
                <w:szCs w:val="18"/>
              </w:rPr>
            </w:pPr>
          </w:p>
        </w:tc>
        <w:tc>
          <w:tcPr>
            <w:tcW w:w="1268"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80分以下</w:t>
            </w:r>
          </w:p>
        </w:tc>
        <w:tc>
          <w:tcPr>
            <w:tcW w:w="710" w:type="dxa"/>
            <w:vAlign w:val="center"/>
          </w:tcPr>
          <w:p>
            <w:pPr>
              <w:widowControl/>
              <w:wordWrap w:val="0"/>
              <w:spacing w:line="270" w:lineRule="atLeas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2551" w:type="dxa"/>
            <w:vMerge w:val="continue"/>
            <w:vAlign w:val="center"/>
          </w:tcPr>
          <w:p>
            <w:pPr>
              <w:widowControl/>
              <w:spacing w:line="300" w:lineRule="atLeast"/>
              <w:jc w:val="center"/>
              <w:rPr>
                <w:rFonts w:ascii="宋体" w:hAnsi="宋体" w:eastAsia="宋体" w:cs="宋体"/>
                <w:kern w:val="0"/>
                <w:sz w:val="18"/>
                <w:szCs w:val="18"/>
              </w:rPr>
            </w:pPr>
          </w:p>
        </w:tc>
        <w:tc>
          <w:tcPr>
            <w:tcW w:w="753" w:type="dxa"/>
            <w:vMerge w:val="continue"/>
            <w:vAlign w:val="center"/>
          </w:tcPr>
          <w:p>
            <w:pPr>
              <w:widowControl/>
              <w:spacing w:line="300" w:lineRule="atLeast"/>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trPr>
        <w:tc>
          <w:tcPr>
            <w:tcW w:w="9215" w:type="dxa"/>
            <w:gridSpan w:val="7"/>
            <w:vAlign w:val="center"/>
          </w:tcPr>
          <w:p>
            <w:pPr>
              <w:widowControl/>
              <w:spacing w:line="270" w:lineRule="atLeast"/>
              <w:jc w:val="center"/>
              <w:rPr>
                <w:rFonts w:ascii="宋体" w:hAnsi="宋体" w:eastAsia="宋体" w:cs="Times New Roman"/>
                <w:b/>
                <w:kern w:val="0"/>
                <w:sz w:val="18"/>
                <w:szCs w:val="18"/>
              </w:rPr>
            </w:pPr>
            <w:r>
              <w:rPr>
                <w:rFonts w:hint="eastAsia" w:ascii="宋体" w:hAnsi="宋体" w:eastAsia="宋体" w:cs="宋体"/>
                <w:b/>
                <w:kern w:val="0"/>
                <w:sz w:val="18"/>
                <w:szCs w:val="18"/>
              </w:rPr>
              <w:t>合</w:t>
            </w:r>
            <w:r>
              <w:rPr>
                <w:rFonts w:ascii="宋体" w:hAnsi="宋体" w:eastAsia="宋体" w:cs="Calibri"/>
                <w:b/>
                <w:kern w:val="0"/>
                <w:sz w:val="18"/>
                <w:szCs w:val="18"/>
              </w:rPr>
              <w:t>  </w:t>
            </w:r>
            <w:r>
              <w:rPr>
                <w:rFonts w:hint="eastAsia" w:ascii="宋体" w:hAnsi="宋体" w:eastAsia="宋体" w:cs="宋体"/>
                <w:b/>
                <w:kern w:val="0"/>
                <w:sz w:val="18"/>
                <w:szCs w:val="18"/>
              </w:rPr>
              <w:t>计</w:t>
            </w:r>
          </w:p>
        </w:tc>
        <w:tc>
          <w:tcPr>
            <w:tcW w:w="753" w:type="dxa"/>
            <w:vAlign w:val="center"/>
          </w:tcPr>
          <w:p>
            <w:pPr>
              <w:widowControl/>
              <w:wordWrap w:val="0"/>
              <w:spacing w:line="270" w:lineRule="atLeast"/>
              <w:jc w:val="center"/>
              <w:rPr>
                <w:rFonts w:ascii="宋体" w:hAnsi="宋体" w:eastAsia="宋体" w:cs="宋体"/>
                <w:b/>
                <w:kern w:val="0"/>
                <w:sz w:val="18"/>
                <w:szCs w:val="18"/>
              </w:rPr>
            </w:pPr>
            <w:r>
              <w:rPr>
                <w:rFonts w:hint="eastAsia" w:ascii="宋体" w:hAnsi="宋体" w:eastAsia="宋体" w:cs="宋体"/>
                <w:b/>
                <w:kern w:val="0"/>
                <w:sz w:val="18"/>
                <w:szCs w:val="18"/>
              </w:rPr>
              <w:t>95</w:t>
            </w:r>
          </w:p>
        </w:tc>
      </w:tr>
      <w:bookmarkEnd w:id="11"/>
      <w:bookmarkEnd w:id="12"/>
    </w:tbl>
    <w:p>
      <w:pPr>
        <w:widowControl/>
        <w:shd w:val="clear" w:color="auto" w:fill="FFFFFF"/>
        <w:tabs>
          <w:tab w:val="right" w:pos="9355"/>
        </w:tabs>
        <w:spacing w:line="360" w:lineRule="auto"/>
        <w:rPr>
          <w:rFonts w:ascii="宋体" w:hAnsi="宋体" w:eastAsia="宋体" w:cs="宋体"/>
          <w:kern w:val="0"/>
          <w:szCs w:val="21"/>
        </w:rPr>
      </w:pPr>
      <w:r>
        <w:rPr>
          <w:rFonts w:ascii="宋体" w:hAnsi="宋体" w:eastAsia="宋体" w:cs="宋体"/>
          <w:kern w:val="0"/>
          <w:szCs w:val="21"/>
        </w:rPr>
        <w:t xml:space="preserve"> </w:t>
      </w:r>
      <w:r>
        <w:rPr>
          <w:rFonts w:ascii="宋体" w:hAnsi="宋体" w:eastAsia="宋体" w:cs="宋体"/>
          <w:kern w:val="0"/>
          <w:szCs w:val="21"/>
        </w:rPr>
        <w:tab/>
      </w:r>
    </w:p>
    <w:sectPr>
      <w:headerReference r:id="rId4" w:type="first"/>
      <w:headerReference r:id="rId3" w:type="default"/>
      <w:footerReference r:id="rId5" w:type="default"/>
      <w:pgSz w:w="11906" w:h="16838"/>
      <w:pgMar w:top="1418" w:right="1416" w:bottom="1135" w:left="1560" w:header="851" w:footer="61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roman"/>
    <w:pitch w:val="default"/>
    <w:sig w:usb0="00000000" w:usb1="00000000" w:usb2="00000010" w:usb3="00000000" w:csb0="00040000" w:csb1="00000000"/>
  </w:font>
  <w:font w:name="方正小标宋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0000000000000000000"/>
    <w:charset w:val="02"/>
    <w:family w:val="decorative"/>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95206"/>
    </w:sdtPr>
    <w:sdtContent>
      <w:p>
        <w:pPr>
          <w:pStyle w:val="4"/>
          <w:jc w:val="right"/>
        </w:pPr>
        <w:r>
          <w:fldChar w:fldCharType="begin"/>
        </w:r>
        <w:r>
          <w:instrText xml:space="preserve">PAGE   \* MERGEFORMAT</w:instrText>
        </w:r>
        <w:r>
          <w:fldChar w:fldCharType="separate"/>
        </w:r>
        <w:r>
          <w:rPr>
            <w:lang w:val="zh-CN"/>
          </w:rPr>
          <w:t>2</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微软雅黑" w:hAnsi="微软雅黑" w:eastAsia="微软雅黑"/>
      </w:rPr>
    </w:pPr>
    <w:r>
      <w:rPr>
        <w:rFonts w:hint="eastAsia" w:ascii="微软雅黑" w:hAnsi="微软雅黑" w:eastAsia="微软雅黑"/>
      </w:rPr>
      <w:t>部门专项资金绩效评价报告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微软雅黑" w:hAnsi="微软雅黑" w:eastAsia="微软雅黑"/>
      </w:rPr>
    </w:pPr>
    <w:r>
      <w:rPr>
        <w:rFonts w:hint="eastAsia" w:ascii="微软雅黑" w:hAnsi="微软雅黑" w:eastAsia="微软雅黑"/>
      </w:rPr>
      <w:t>部门专项资金绩效评价报告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07F07"/>
    <w:multiLevelType w:val="singleLevel"/>
    <w:tmpl w:val="A5F07F07"/>
    <w:lvl w:ilvl="0" w:tentative="0">
      <w:start w:val="2"/>
      <w:numFmt w:val="chineseCounting"/>
      <w:suff w:val="nothing"/>
      <w:lvlText w:val="（%1）"/>
      <w:lvlJc w:val="left"/>
      <w:rPr>
        <w:rFonts w:hint="eastAsia"/>
      </w:rPr>
    </w:lvl>
  </w:abstractNum>
  <w:abstractNum w:abstractNumId="1">
    <w:nsid w:val="6BE87F4E"/>
    <w:multiLevelType w:val="multilevel"/>
    <w:tmpl w:val="6BE87F4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52E3"/>
    <w:rsid w:val="00014615"/>
    <w:rsid w:val="00020F7A"/>
    <w:rsid w:val="00021E04"/>
    <w:rsid w:val="000256AE"/>
    <w:rsid w:val="000318B3"/>
    <w:rsid w:val="00041091"/>
    <w:rsid w:val="00043D0B"/>
    <w:rsid w:val="000621FE"/>
    <w:rsid w:val="00062908"/>
    <w:rsid w:val="000918B4"/>
    <w:rsid w:val="000B485F"/>
    <w:rsid w:val="000B7A03"/>
    <w:rsid w:val="000D0DA2"/>
    <w:rsid w:val="000D3641"/>
    <w:rsid w:val="000E71D8"/>
    <w:rsid w:val="0010491A"/>
    <w:rsid w:val="001103F7"/>
    <w:rsid w:val="00111298"/>
    <w:rsid w:val="00120C37"/>
    <w:rsid w:val="00121D1D"/>
    <w:rsid w:val="00124904"/>
    <w:rsid w:val="00136A90"/>
    <w:rsid w:val="0014150F"/>
    <w:rsid w:val="00146811"/>
    <w:rsid w:val="00176EC3"/>
    <w:rsid w:val="001A1AB4"/>
    <w:rsid w:val="001A2B5A"/>
    <w:rsid w:val="001B1324"/>
    <w:rsid w:val="001D69A1"/>
    <w:rsid w:val="0021483F"/>
    <w:rsid w:val="002232E3"/>
    <w:rsid w:val="002247DD"/>
    <w:rsid w:val="00243303"/>
    <w:rsid w:val="002469C1"/>
    <w:rsid w:val="0025675E"/>
    <w:rsid w:val="00281D99"/>
    <w:rsid w:val="0029620A"/>
    <w:rsid w:val="00297C0C"/>
    <w:rsid w:val="002A46B8"/>
    <w:rsid w:val="002B3F8B"/>
    <w:rsid w:val="002B75A6"/>
    <w:rsid w:val="002C23A5"/>
    <w:rsid w:val="002D581A"/>
    <w:rsid w:val="002E5402"/>
    <w:rsid w:val="00317208"/>
    <w:rsid w:val="00322C40"/>
    <w:rsid w:val="00354B30"/>
    <w:rsid w:val="0036064F"/>
    <w:rsid w:val="0036082F"/>
    <w:rsid w:val="00367CD5"/>
    <w:rsid w:val="0037030E"/>
    <w:rsid w:val="00386710"/>
    <w:rsid w:val="00394602"/>
    <w:rsid w:val="003A1991"/>
    <w:rsid w:val="003A4D09"/>
    <w:rsid w:val="003A6426"/>
    <w:rsid w:val="003C4C95"/>
    <w:rsid w:val="003C561F"/>
    <w:rsid w:val="003E3C1F"/>
    <w:rsid w:val="003E56E0"/>
    <w:rsid w:val="003E7304"/>
    <w:rsid w:val="004036F2"/>
    <w:rsid w:val="00421647"/>
    <w:rsid w:val="00422D81"/>
    <w:rsid w:val="00423C23"/>
    <w:rsid w:val="0046669F"/>
    <w:rsid w:val="0048380B"/>
    <w:rsid w:val="00497D9B"/>
    <w:rsid w:val="004A3F19"/>
    <w:rsid w:val="004C5AC3"/>
    <w:rsid w:val="004F354D"/>
    <w:rsid w:val="005122DD"/>
    <w:rsid w:val="0051371F"/>
    <w:rsid w:val="00531F28"/>
    <w:rsid w:val="005430FD"/>
    <w:rsid w:val="005712A9"/>
    <w:rsid w:val="0057273C"/>
    <w:rsid w:val="005831EF"/>
    <w:rsid w:val="00584502"/>
    <w:rsid w:val="00592F7B"/>
    <w:rsid w:val="005B2469"/>
    <w:rsid w:val="005B2A1B"/>
    <w:rsid w:val="005D2386"/>
    <w:rsid w:val="005D7D38"/>
    <w:rsid w:val="005E2D02"/>
    <w:rsid w:val="005E3684"/>
    <w:rsid w:val="00606F2D"/>
    <w:rsid w:val="00611E9A"/>
    <w:rsid w:val="0061744D"/>
    <w:rsid w:val="006310F1"/>
    <w:rsid w:val="00647E7D"/>
    <w:rsid w:val="00656796"/>
    <w:rsid w:val="00661987"/>
    <w:rsid w:val="00667329"/>
    <w:rsid w:val="006706DD"/>
    <w:rsid w:val="00691B20"/>
    <w:rsid w:val="006B04CD"/>
    <w:rsid w:val="006C20EE"/>
    <w:rsid w:val="006D018D"/>
    <w:rsid w:val="006D34E3"/>
    <w:rsid w:val="006E3148"/>
    <w:rsid w:val="00701BF9"/>
    <w:rsid w:val="007243FB"/>
    <w:rsid w:val="00735241"/>
    <w:rsid w:val="007759C3"/>
    <w:rsid w:val="007814EE"/>
    <w:rsid w:val="00783631"/>
    <w:rsid w:val="00790259"/>
    <w:rsid w:val="007A1F27"/>
    <w:rsid w:val="007B047B"/>
    <w:rsid w:val="007B2CA6"/>
    <w:rsid w:val="007C5C50"/>
    <w:rsid w:val="007E00C0"/>
    <w:rsid w:val="007E2F6A"/>
    <w:rsid w:val="007E6471"/>
    <w:rsid w:val="0080028A"/>
    <w:rsid w:val="00800ED2"/>
    <w:rsid w:val="00815504"/>
    <w:rsid w:val="00852DF6"/>
    <w:rsid w:val="0086248E"/>
    <w:rsid w:val="00872F85"/>
    <w:rsid w:val="00873376"/>
    <w:rsid w:val="008773C7"/>
    <w:rsid w:val="008849ED"/>
    <w:rsid w:val="008921A9"/>
    <w:rsid w:val="008955AF"/>
    <w:rsid w:val="008B0B63"/>
    <w:rsid w:val="008B3A12"/>
    <w:rsid w:val="008B4468"/>
    <w:rsid w:val="008C209B"/>
    <w:rsid w:val="008D1835"/>
    <w:rsid w:val="008E0283"/>
    <w:rsid w:val="008E3904"/>
    <w:rsid w:val="008E40AE"/>
    <w:rsid w:val="008E4AB3"/>
    <w:rsid w:val="008E5FBB"/>
    <w:rsid w:val="008F6030"/>
    <w:rsid w:val="00913BE7"/>
    <w:rsid w:val="00933E0D"/>
    <w:rsid w:val="009477A1"/>
    <w:rsid w:val="00954275"/>
    <w:rsid w:val="009558FE"/>
    <w:rsid w:val="0096292E"/>
    <w:rsid w:val="0097663B"/>
    <w:rsid w:val="009A6333"/>
    <w:rsid w:val="009C00B9"/>
    <w:rsid w:val="009C18D5"/>
    <w:rsid w:val="009C24D3"/>
    <w:rsid w:val="009D69DE"/>
    <w:rsid w:val="009E01FE"/>
    <w:rsid w:val="009F3402"/>
    <w:rsid w:val="00A05E82"/>
    <w:rsid w:val="00A14569"/>
    <w:rsid w:val="00A22800"/>
    <w:rsid w:val="00A2446B"/>
    <w:rsid w:val="00A345EC"/>
    <w:rsid w:val="00A416E0"/>
    <w:rsid w:val="00A430C1"/>
    <w:rsid w:val="00A512D6"/>
    <w:rsid w:val="00A5617B"/>
    <w:rsid w:val="00A56F01"/>
    <w:rsid w:val="00A572AD"/>
    <w:rsid w:val="00A70316"/>
    <w:rsid w:val="00A73B67"/>
    <w:rsid w:val="00A82597"/>
    <w:rsid w:val="00A8389A"/>
    <w:rsid w:val="00A86015"/>
    <w:rsid w:val="00A91689"/>
    <w:rsid w:val="00AA001C"/>
    <w:rsid w:val="00AB7B93"/>
    <w:rsid w:val="00AD5525"/>
    <w:rsid w:val="00AD5EF0"/>
    <w:rsid w:val="00AE77AD"/>
    <w:rsid w:val="00AF78E2"/>
    <w:rsid w:val="00B0528A"/>
    <w:rsid w:val="00B46631"/>
    <w:rsid w:val="00B501F5"/>
    <w:rsid w:val="00B5181B"/>
    <w:rsid w:val="00B532D1"/>
    <w:rsid w:val="00B6153C"/>
    <w:rsid w:val="00B62390"/>
    <w:rsid w:val="00B74326"/>
    <w:rsid w:val="00B84D3D"/>
    <w:rsid w:val="00B930B7"/>
    <w:rsid w:val="00BA7CD3"/>
    <w:rsid w:val="00BB15D1"/>
    <w:rsid w:val="00BB6E2D"/>
    <w:rsid w:val="00BD2A8C"/>
    <w:rsid w:val="00BD5827"/>
    <w:rsid w:val="00BE4438"/>
    <w:rsid w:val="00BF01EC"/>
    <w:rsid w:val="00C1296B"/>
    <w:rsid w:val="00C25896"/>
    <w:rsid w:val="00C30B75"/>
    <w:rsid w:val="00C40C6D"/>
    <w:rsid w:val="00C52882"/>
    <w:rsid w:val="00C54F79"/>
    <w:rsid w:val="00C56DA8"/>
    <w:rsid w:val="00C5704A"/>
    <w:rsid w:val="00C776A4"/>
    <w:rsid w:val="00C852E3"/>
    <w:rsid w:val="00C852F4"/>
    <w:rsid w:val="00C85CB6"/>
    <w:rsid w:val="00C96EC9"/>
    <w:rsid w:val="00CB68C5"/>
    <w:rsid w:val="00CE38A8"/>
    <w:rsid w:val="00D1093C"/>
    <w:rsid w:val="00D22060"/>
    <w:rsid w:val="00D3382D"/>
    <w:rsid w:val="00D477E3"/>
    <w:rsid w:val="00D50FDE"/>
    <w:rsid w:val="00D55C9A"/>
    <w:rsid w:val="00D62EEF"/>
    <w:rsid w:val="00D66B10"/>
    <w:rsid w:val="00D73A8A"/>
    <w:rsid w:val="00D96624"/>
    <w:rsid w:val="00DB634B"/>
    <w:rsid w:val="00DC7455"/>
    <w:rsid w:val="00DD67CF"/>
    <w:rsid w:val="00DF49B0"/>
    <w:rsid w:val="00DF605A"/>
    <w:rsid w:val="00E112A1"/>
    <w:rsid w:val="00E11771"/>
    <w:rsid w:val="00E147AA"/>
    <w:rsid w:val="00E23729"/>
    <w:rsid w:val="00E327F4"/>
    <w:rsid w:val="00E34978"/>
    <w:rsid w:val="00E60CBF"/>
    <w:rsid w:val="00E83B56"/>
    <w:rsid w:val="00E9025E"/>
    <w:rsid w:val="00EA1CD2"/>
    <w:rsid w:val="00EB2ADC"/>
    <w:rsid w:val="00EC645A"/>
    <w:rsid w:val="00EC7E19"/>
    <w:rsid w:val="00ED4AFC"/>
    <w:rsid w:val="00EE3AE9"/>
    <w:rsid w:val="00F15A32"/>
    <w:rsid w:val="00F200D4"/>
    <w:rsid w:val="00F239C9"/>
    <w:rsid w:val="00F53543"/>
    <w:rsid w:val="00F54F18"/>
    <w:rsid w:val="00F624FB"/>
    <w:rsid w:val="00F638F9"/>
    <w:rsid w:val="00F63DB6"/>
    <w:rsid w:val="00F6451D"/>
    <w:rsid w:val="00F95C1E"/>
    <w:rsid w:val="00FA6C0B"/>
    <w:rsid w:val="00FA7DB0"/>
    <w:rsid w:val="00FC24A5"/>
    <w:rsid w:val="093A5383"/>
    <w:rsid w:val="0CC078AE"/>
    <w:rsid w:val="0F6C3D10"/>
    <w:rsid w:val="126F27AA"/>
    <w:rsid w:val="1522342E"/>
    <w:rsid w:val="1CAA4CEB"/>
    <w:rsid w:val="1E4F2598"/>
    <w:rsid w:val="22915F1E"/>
    <w:rsid w:val="24E113B1"/>
    <w:rsid w:val="2B8E5416"/>
    <w:rsid w:val="2DE259C6"/>
    <w:rsid w:val="2DEB0B70"/>
    <w:rsid w:val="32F8420B"/>
    <w:rsid w:val="333012C7"/>
    <w:rsid w:val="35B41C35"/>
    <w:rsid w:val="3A23624E"/>
    <w:rsid w:val="3AE26369"/>
    <w:rsid w:val="3F4740BE"/>
    <w:rsid w:val="41492A07"/>
    <w:rsid w:val="41CD4BF0"/>
    <w:rsid w:val="498234C4"/>
    <w:rsid w:val="53AD6940"/>
    <w:rsid w:val="552A6128"/>
    <w:rsid w:val="57B1202F"/>
    <w:rsid w:val="60070BF4"/>
    <w:rsid w:val="633B1589"/>
    <w:rsid w:val="6F89040B"/>
    <w:rsid w:val="73CB678A"/>
    <w:rsid w:val="75AF13AE"/>
    <w:rsid w:val="772D06BF"/>
    <w:rsid w:val="773A3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rPr>
      <w:rFonts w:ascii="Times New Roman" w:hAnsi="Times New Roman" w:eastAsia="宋体" w:cs="Times New Roman"/>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日期 Char"/>
    <w:basedOn w:val="7"/>
    <w:link w:val="2"/>
    <w:semiHidden/>
    <w:qFormat/>
    <w:uiPriority w:val="99"/>
    <w:rPr>
      <w:rFonts w:ascii="Times New Roman" w:hAnsi="Times New Roman" w:eastAsia="宋体" w:cs="Times New Roman"/>
      <w:szCs w:val="20"/>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1964</Words>
  <Characters>11197</Characters>
  <Lines>93</Lines>
  <Paragraphs>26</Paragraphs>
  <TotalTime>9</TotalTime>
  <ScaleCrop>false</ScaleCrop>
  <LinksUpToDate>false</LinksUpToDate>
  <CharactersWithSpaces>13135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2020-06-09T16:04:00Z</dcterms:created>
  <dc:creator>龙友玉</dc:creator>
  <cp:lastModifiedBy>73811</cp:lastModifiedBy>
  <cp:lastPrinted>2020-06-24T01:00:28Z</cp:lastPrinted>
  <dcterms:modified xsi:type="dcterms:W3CDTF">2020-06-24T01:00:50Z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